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stheme="minorBidi"/>
          <w:lang w:eastAsia="en-US"/>
        </w:rPr>
        <w:id w:val="277838280"/>
        <w:docPartObj>
          <w:docPartGallery w:val="Cover Pages"/>
          <w:docPartUnique/>
        </w:docPartObj>
      </w:sdtPr>
      <w:sdtEndPr>
        <w:rPr>
          <w:rFonts w:ascii="Arial" w:hAnsi="Arial" w:cs="Arial"/>
          <w:color w:val="002060"/>
          <w:sz w:val="18"/>
          <w:szCs w:val="20"/>
        </w:rPr>
      </w:sdtEndPr>
      <w:sdtContent>
        <w:tbl>
          <w:tblPr>
            <w:tblStyle w:val="TableGrid"/>
            <w:tblpPr w:leftFromText="180" w:rightFromText="180" w:horzAnchor="margin" w:tblpX="851" w:tblpY="-486"/>
            <w:tblW w:w="21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1535C"/>
            <w:tblLook w:val="04A0" w:firstRow="1" w:lastRow="0" w:firstColumn="1" w:lastColumn="0" w:noHBand="0" w:noVBand="1"/>
          </w:tblPr>
          <w:tblGrid>
            <w:gridCol w:w="21972"/>
          </w:tblGrid>
          <w:tr w:rsidR="00366E64" w14:paraId="7C5D4DDF" w14:textId="77777777" w:rsidTr="0062554E">
            <w:trPr>
              <w:trHeight w:val="432"/>
            </w:trPr>
            <w:tc>
              <w:tcPr>
                <w:tcW w:w="21972" w:type="dxa"/>
                <w:shd w:val="clear" w:color="auto" w:fill="51535C"/>
              </w:tcPr>
              <w:p w14:paraId="7350C332" w14:textId="5A91144E" w:rsidR="00366E64" w:rsidRPr="00C0077A" w:rsidRDefault="00366E64" w:rsidP="00206B52">
                <w:pPr>
                  <w:pStyle w:val="Truth-BodyCopy-Regular"/>
                  <w:spacing w:before="120" w:after="0" w:line="360" w:lineRule="auto"/>
                  <w:jc w:val="center"/>
                </w:pPr>
                <w:r w:rsidRPr="00184FEF">
                  <w:rPr>
                    <w:rFonts w:ascii="Arial" w:hAnsi="Arial" w:cs="Arial"/>
                    <w:b/>
                    <w:color w:val="FFFFFF" w:themeColor="background1"/>
                    <w:sz w:val="36"/>
                  </w:rPr>
                  <w:t>Sexual Harassment Reporting Avenues</w:t>
                </w:r>
              </w:p>
            </w:tc>
          </w:tr>
        </w:tbl>
        <w:p w14:paraId="260FDFA4" w14:textId="64FEC663" w:rsidR="00480E48" w:rsidRPr="0062554E" w:rsidRDefault="00480E48" w:rsidP="00A240BE">
          <w:pPr>
            <w:spacing w:after="0" w:line="240" w:lineRule="exact"/>
            <w:ind w:left="851" w:right="987"/>
            <w:rPr>
              <w:rFonts w:ascii="Arial" w:hAnsi="Arial" w:cs="Arial"/>
              <w:sz w:val="21"/>
              <w:szCs w:val="21"/>
            </w:rPr>
          </w:pPr>
          <w:r>
            <w:rPr>
              <w:rFonts w:ascii="Arial" w:hAnsi="Arial" w:cs="Arial"/>
              <w:b/>
              <w:color w:val="002060"/>
              <w:sz w:val="24"/>
              <w:szCs w:val="24"/>
            </w:rPr>
            <w:br/>
          </w:r>
          <w:r w:rsidR="00366E64" w:rsidRPr="0062554E">
            <w:rPr>
              <w:rFonts w:ascii="Arial" w:hAnsi="Arial" w:cs="Arial"/>
              <w:b/>
              <w:sz w:val="24"/>
              <w:szCs w:val="24"/>
            </w:rPr>
            <w:t xml:space="preserve">This document provides pathways for people who experience or witness </w:t>
          </w:r>
          <w:r w:rsidR="008568DF" w:rsidRPr="0062554E">
            <w:rPr>
              <w:rFonts w:ascii="Arial" w:hAnsi="Arial" w:cs="Arial"/>
              <w:b/>
              <w:sz w:val="24"/>
              <w:szCs w:val="24"/>
            </w:rPr>
            <w:t>sexual harassment in the Court or</w:t>
          </w:r>
          <w:r w:rsidR="00366E64" w:rsidRPr="0062554E">
            <w:rPr>
              <w:rFonts w:ascii="Arial" w:hAnsi="Arial" w:cs="Arial"/>
              <w:b/>
              <w:sz w:val="24"/>
              <w:szCs w:val="24"/>
            </w:rPr>
            <w:t xml:space="preserve"> VCAT environments</w:t>
          </w:r>
          <w:r w:rsidR="0062554E">
            <w:rPr>
              <w:rFonts w:ascii="Arial" w:hAnsi="Arial" w:cs="Arial"/>
              <w:sz w:val="21"/>
              <w:szCs w:val="21"/>
            </w:rPr>
            <w:t>.</w:t>
          </w:r>
        </w:p>
        <w:p w14:paraId="6059B1D5" w14:textId="121858EE" w:rsidR="0083285A" w:rsidRDefault="00366E64" w:rsidP="00A240BE">
          <w:pPr>
            <w:spacing w:after="0" w:line="240" w:lineRule="exact"/>
            <w:ind w:left="851" w:right="987"/>
            <w:rPr>
              <w:rFonts w:ascii="Arial" w:hAnsi="Arial" w:cs="Arial"/>
              <w:color w:val="002060"/>
              <w:sz w:val="21"/>
              <w:szCs w:val="21"/>
            </w:rPr>
          </w:pPr>
          <w:r w:rsidRPr="0062554E">
            <w:rPr>
              <w:rFonts w:ascii="Arial" w:hAnsi="Arial" w:cs="Arial"/>
              <w:sz w:val="21"/>
              <w:szCs w:val="21"/>
            </w:rPr>
            <w:t xml:space="preserve">(i.e. a report might be made by the public, other members of the legal profession, clients, parties to proceedings, family members, witness, or Court staff, </w:t>
          </w:r>
          <w:r w:rsidR="00480E48" w:rsidRPr="0062554E">
            <w:rPr>
              <w:rFonts w:ascii="Arial" w:hAnsi="Arial" w:cs="Arial"/>
              <w:sz w:val="21"/>
              <w:szCs w:val="21"/>
            </w:rPr>
            <w:t>contractors,</w:t>
          </w:r>
          <w:r w:rsidRPr="0062554E">
            <w:rPr>
              <w:rFonts w:ascii="Arial" w:hAnsi="Arial" w:cs="Arial"/>
              <w:sz w:val="21"/>
              <w:szCs w:val="21"/>
            </w:rPr>
            <w:t xml:space="preserve"> or volunteers).</w:t>
          </w:r>
          <w:r w:rsidR="00480E48" w:rsidRPr="0062554E">
            <w:rPr>
              <w:rFonts w:ascii="Arial" w:hAnsi="Arial" w:cs="Arial"/>
              <w:sz w:val="21"/>
              <w:szCs w:val="21"/>
            </w:rPr>
            <w:t xml:space="preserve"> </w:t>
          </w:r>
          <w:r w:rsidR="008C33CF" w:rsidRPr="0062554E">
            <w:rPr>
              <w:rFonts w:ascii="Arial" w:hAnsi="Arial" w:cs="Arial"/>
              <w:sz w:val="21"/>
              <w:szCs w:val="21"/>
            </w:rPr>
            <w:br/>
          </w:r>
          <w:r w:rsidR="00480E48" w:rsidRPr="0062554E">
            <w:rPr>
              <w:rFonts w:ascii="Arial" w:hAnsi="Arial" w:cs="Arial"/>
              <w:sz w:val="21"/>
              <w:szCs w:val="21"/>
            </w:rPr>
            <w:t>F</w:t>
          </w:r>
          <w:r w:rsidRPr="0062554E">
            <w:rPr>
              <w:rFonts w:ascii="Arial" w:hAnsi="Arial" w:cs="Arial"/>
              <w:sz w:val="21"/>
              <w:szCs w:val="21"/>
            </w:rPr>
            <w:t>or internal complaints (i.e. complaint by a</w:t>
          </w:r>
          <w:r w:rsidR="008C33CF" w:rsidRPr="0062554E">
            <w:rPr>
              <w:rFonts w:ascii="Arial" w:hAnsi="Arial" w:cs="Arial"/>
              <w:sz w:val="21"/>
              <w:szCs w:val="21"/>
            </w:rPr>
            <w:t xml:space="preserve"> </w:t>
          </w:r>
          <w:r w:rsidRPr="0062554E">
            <w:rPr>
              <w:rFonts w:ascii="Arial" w:hAnsi="Arial" w:cs="Arial"/>
              <w:sz w:val="21"/>
              <w:szCs w:val="21"/>
            </w:rPr>
            <w:t>staff/member about another within the same organisation</w:t>
          </w:r>
          <w:r w:rsidR="00666A0B" w:rsidRPr="0062554E">
            <w:rPr>
              <w:rFonts w:ascii="Arial" w:hAnsi="Arial" w:cs="Arial"/>
              <w:sz w:val="21"/>
              <w:szCs w:val="21"/>
            </w:rPr>
            <w:t xml:space="preserve"> including judicial officers, executive or statutory office holders</w:t>
          </w:r>
          <w:r w:rsidRPr="0062554E">
            <w:rPr>
              <w:rFonts w:ascii="Arial" w:hAnsi="Arial" w:cs="Arial"/>
              <w:sz w:val="21"/>
              <w:szCs w:val="21"/>
            </w:rPr>
            <w:t>), please refer to organisations’ internal complaints process.</w:t>
          </w:r>
          <w:r w:rsidR="00480E48">
            <w:rPr>
              <w:rFonts w:ascii="Arial" w:hAnsi="Arial" w:cs="Arial"/>
              <w:color w:val="002060"/>
              <w:sz w:val="21"/>
              <w:szCs w:val="21"/>
            </w:rPr>
            <w:br/>
          </w:r>
        </w:p>
        <w:p w14:paraId="2474D075" w14:textId="5ED7FFCD" w:rsidR="00666A0B" w:rsidRPr="000B6040" w:rsidRDefault="00206B52" w:rsidP="00A240BE">
          <w:pPr>
            <w:tabs>
              <w:tab w:val="left" w:pos="-90"/>
              <w:tab w:val="center" w:pos="7719"/>
            </w:tabs>
            <w:spacing w:after="0" w:line="240" w:lineRule="exact"/>
            <w:ind w:left="-284"/>
            <w:jc w:val="center"/>
            <w:rPr>
              <w:rFonts w:ascii="Arial" w:hAnsi="Arial" w:cs="Arial"/>
              <w:color w:val="002060"/>
              <w:sz w:val="21"/>
              <w:szCs w:val="21"/>
            </w:rPr>
          </w:pPr>
          <w:r w:rsidRPr="00A14B84">
            <w:rPr>
              <w:rFonts w:ascii="Arial" w:hAnsi="Arial" w:cs="Arial"/>
              <w:noProof/>
              <w:lang w:eastAsia="en-AU"/>
            </w:rPr>
            <mc:AlternateContent>
              <mc:Choice Requires="wps">
                <w:drawing>
                  <wp:anchor distT="0" distB="0" distL="114300" distR="114300" simplePos="0" relativeHeight="251646976" behindDoc="1" locked="0" layoutInCell="1" allowOverlap="1" wp14:anchorId="6B248206" wp14:editId="0305FC1F">
                    <wp:simplePos x="0" y="0"/>
                    <wp:positionH relativeFrom="column">
                      <wp:posOffset>1820545</wp:posOffset>
                    </wp:positionH>
                    <wp:positionV relativeFrom="paragraph">
                      <wp:posOffset>37465</wp:posOffset>
                    </wp:positionV>
                    <wp:extent cx="1626235" cy="524510"/>
                    <wp:effectExtent l="0" t="0" r="0" b="123190"/>
                    <wp:wrapTight wrapText="bothSides">
                      <wp:wrapPolygon edited="0">
                        <wp:start x="0" y="0"/>
                        <wp:lineTo x="0" y="21966"/>
                        <wp:lineTo x="13916" y="25104"/>
                        <wp:lineTo x="14422" y="25889"/>
                        <wp:lineTo x="15941" y="25889"/>
                        <wp:lineTo x="16447" y="25104"/>
                        <wp:lineTo x="21254" y="21966"/>
                        <wp:lineTo x="21254" y="0"/>
                        <wp:lineTo x="0" y="0"/>
                      </wp:wrapPolygon>
                    </wp:wrapTight>
                    <wp:docPr id="2" name="Rectangular Callout 2"/>
                    <wp:cNvGraphicFramePr/>
                    <a:graphic xmlns:a="http://schemas.openxmlformats.org/drawingml/2006/main">
                      <a:graphicData uri="http://schemas.microsoft.com/office/word/2010/wordprocessingShape">
                        <wps:wsp>
                          <wps:cNvSpPr/>
                          <wps:spPr>
                            <a:xfrm flipH="1">
                              <a:off x="0" y="0"/>
                              <a:ext cx="1626235" cy="524510"/>
                            </a:xfrm>
                            <a:prstGeom prst="wedgeRectCallout">
                              <a:avLst>
                                <a:gd name="adj1" fmla="val -21363"/>
                                <a:gd name="adj2" fmla="val 70081"/>
                              </a:avLst>
                            </a:prstGeom>
                            <a:solidFill>
                              <a:srgbClr val="E9B0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9972D3" w14:textId="4B004A2E" w:rsidR="00A14B84" w:rsidRPr="00A14B84" w:rsidRDefault="00A14B84" w:rsidP="00A14B84">
                                <w:pPr>
                                  <w:jc w:val="center"/>
                                  <w:rPr>
                                    <w:rFonts w:ascii="Arial" w:hAnsi="Arial" w:cs="Arial"/>
                                    <w:b/>
                                    <w:sz w:val="24"/>
                                  </w:rPr>
                                </w:pPr>
                                <w:r w:rsidRPr="00A14B84">
                                  <w:rPr>
                                    <w:rFonts w:ascii="Arial" w:hAnsi="Arial" w:cs="Arial"/>
                                    <w:b/>
                                    <w:sz w:val="24"/>
                                  </w:rPr>
                                  <w:t>Report t</w:t>
                                </w:r>
                                <w:r w:rsidR="005A29B0">
                                  <w:rPr>
                                    <w:rFonts w:ascii="Arial" w:hAnsi="Arial" w:cs="Arial"/>
                                    <w:b/>
                                    <w:sz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24820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26" type="#_x0000_t61" style="position:absolute;left:0;text-align:left;margin-left:143.35pt;margin-top:2.95pt;width:128.05pt;height:41.3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" adj="6186,25937" fillcolor="#e9b008" stroked="f" strokeweight="1pt">
                    <v:textbox>
                      <w:txbxContent>
                        <w:p w14:paraId="6B9972D3" w14:textId="4B004A2E" w:rsidR="00A14B84" w:rsidRPr="00A14B84" w:rsidRDefault="00A14B84" w:rsidP="00A14B84">
                          <w:pPr>
                            <w:jc w:val="center"/>
                            <w:rPr>
                              <w:rFonts w:ascii="Arial" w:hAnsi="Arial" w:cs="Arial"/>
                              <w:b/>
                              <w:sz w:val="24"/>
                            </w:rPr>
                          </w:pPr>
                          <w:r w:rsidRPr="00A14B84">
                            <w:rPr>
                              <w:rFonts w:ascii="Arial" w:hAnsi="Arial" w:cs="Arial"/>
                              <w:b/>
                              <w:sz w:val="24"/>
                            </w:rPr>
                            <w:t>Report t</w:t>
                          </w:r>
                          <w:r w:rsidR="005A29B0">
                            <w:rPr>
                              <w:rFonts w:ascii="Arial" w:hAnsi="Arial" w:cs="Arial"/>
                              <w:b/>
                              <w:sz w:val="24"/>
                            </w:rPr>
                            <w:t>o</w:t>
                          </w:r>
                        </w:p>
                      </w:txbxContent>
                    </v:textbox>
                    <w10:wrap type="tight"/>
                  </v:shape>
                </w:pict>
              </mc:Fallback>
            </mc:AlternateContent>
          </w:r>
          <w:r w:rsidRPr="00A14B84">
            <w:rPr>
              <w:rFonts w:ascii="Arial" w:hAnsi="Arial" w:cs="Arial"/>
              <w:noProof/>
              <w:lang w:eastAsia="en-AU"/>
            </w:rPr>
            <mc:AlternateContent>
              <mc:Choice Requires="wps">
                <w:drawing>
                  <wp:anchor distT="0" distB="0" distL="114300" distR="114300" simplePos="0" relativeHeight="251627520" behindDoc="1" locked="0" layoutInCell="1" allowOverlap="1" wp14:anchorId="0DFC234A" wp14:editId="19023BE4">
                    <wp:simplePos x="0" y="0"/>
                    <wp:positionH relativeFrom="margin">
                      <wp:posOffset>540385</wp:posOffset>
                    </wp:positionH>
                    <wp:positionV relativeFrom="paragraph">
                      <wp:posOffset>37465</wp:posOffset>
                    </wp:positionV>
                    <wp:extent cx="1275080" cy="524510"/>
                    <wp:effectExtent l="0" t="0" r="1270" b="123190"/>
                    <wp:wrapTight wrapText="bothSides">
                      <wp:wrapPolygon edited="0">
                        <wp:start x="0" y="0"/>
                        <wp:lineTo x="0" y="21966"/>
                        <wp:lineTo x="13876" y="25104"/>
                        <wp:lineTo x="14522" y="25889"/>
                        <wp:lineTo x="16135" y="25889"/>
                        <wp:lineTo x="16458" y="25104"/>
                        <wp:lineTo x="21299" y="21966"/>
                        <wp:lineTo x="21299" y="0"/>
                        <wp:lineTo x="0" y="0"/>
                      </wp:wrapPolygon>
                    </wp:wrapTight>
                    <wp:docPr id="1" name="Rectangular Callout 1"/>
                    <wp:cNvGraphicFramePr/>
                    <a:graphic xmlns:a="http://schemas.openxmlformats.org/drawingml/2006/main">
                      <a:graphicData uri="http://schemas.microsoft.com/office/word/2010/wordprocessingShape">
                        <wps:wsp>
                          <wps:cNvSpPr/>
                          <wps:spPr>
                            <a:xfrm flipH="1">
                              <a:off x="0" y="0"/>
                              <a:ext cx="1275080" cy="524510"/>
                            </a:xfrm>
                            <a:prstGeom prst="wedgeRectCallout">
                              <a:avLst>
                                <a:gd name="adj1" fmla="val -21363"/>
                                <a:gd name="adj2" fmla="val 68565"/>
                              </a:avLst>
                            </a:prstGeom>
                            <a:solidFill>
                              <a:srgbClr val="FF67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53FB27" w14:textId="7D6C80F7" w:rsidR="00A14B84" w:rsidRPr="005E00B8" w:rsidRDefault="00A14B84" w:rsidP="00A14B84">
                                <w:pPr>
                                  <w:jc w:val="center"/>
                                  <w:rPr>
                                    <w:rFonts w:ascii="Arial" w:hAnsi="Arial" w:cs="Arial"/>
                                    <w:b/>
                                    <w:sz w:val="24"/>
                                    <w:szCs w:val="24"/>
                                  </w:rPr>
                                </w:pPr>
                                <w:r w:rsidRPr="00A14B84">
                                  <w:rPr>
                                    <w:rFonts w:ascii="Arial" w:hAnsi="Arial" w:cs="Arial"/>
                                    <w:b/>
                                    <w:sz w:val="24"/>
                                  </w:rPr>
                                  <w:t xml:space="preserve">Complaint </w:t>
                                </w:r>
                                <w:r w:rsidRPr="005E00B8">
                                  <w:rPr>
                                    <w:rFonts w:ascii="Arial" w:hAnsi="Arial" w:cs="Arial"/>
                                    <w:b/>
                                    <w:sz w:val="24"/>
                                    <w:szCs w:val="24"/>
                                  </w:rPr>
                                  <w:t>agains</w:t>
                                </w:r>
                                <w:r w:rsidR="005A29B0">
                                  <w:rPr>
                                    <w:rFonts w:ascii="Arial" w:hAnsi="Arial" w:cs="Arial"/>
                                    <w:b/>
                                    <w:sz w:val="24"/>
                                    <w:szCs w:val="24"/>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FC234A" id="Rectangular Callout 1" o:spid="_x0000_s1027" type="#_x0000_t61" style="position:absolute;left:0;text-align:left;margin-left:42.55pt;margin-top:2.95pt;width:100.4pt;height:41.3pt;flip:x;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" adj="6186,25610" fillcolor="#ff674c" stroked="f" strokeweight="1pt">
                    <v:textbox>
                      <w:txbxContent>
                        <w:p w14:paraId="6853FB27" w14:textId="7D6C80F7" w:rsidR="00A14B84" w:rsidRPr="005E00B8" w:rsidRDefault="00A14B84" w:rsidP="00A14B84">
                          <w:pPr>
                            <w:jc w:val="center"/>
                            <w:rPr>
                              <w:rFonts w:ascii="Arial" w:hAnsi="Arial" w:cs="Arial"/>
                              <w:b/>
                              <w:sz w:val="24"/>
                              <w:szCs w:val="24"/>
                            </w:rPr>
                          </w:pPr>
                          <w:r w:rsidRPr="00A14B84">
                            <w:rPr>
                              <w:rFonts w:ascii="Arial" w:hAnsi="Arial" w:cs="Arial"/>
                              <w:b/>
                              <w:sz w:val="24"/>
                            </w:rPr>
                            <w:t xml:space="preserve">Complaint </w:t>
                          </w:r>
                          <w:r w:rsidRPr="005E00B8">
                            <w:rPr>
                              <w:rFonts w:ascii="Arial" w:hAnsi="Arial" w:cs="Arial"/>
                              <w:b/>
                              <w:sz w:val="24"/>
                              <w:szCs w:val="24"/>
                            </w:rPr>
                            <w:t>agains</w:t>
                          </w:r>
                          <w:r w:rsidR="005A29B0">
                            <w:rPr>
                              <w:rFonts w:ascii="Arial" w:hAnsi="Arial" w:cs="Arial"/>
                              <w:b/>
                              <w:sz w:val="24"/>
                              <w:szCs w:val="24"/>
                            </w:rPr>
                            <w:t>t</w:t>
                          </w:r>
                        </w:p>
                      </w:txbxContent>
                    </v:textbox>
                    <w10:wrap type="tight" anchorx="margin"/>
                  </v:shape>
                </w:pict>
              </mc:Fallback>
            </mc:AlternateContent>
          </w:r>
          <w:r w:rsidR="00302CD1" w:rsidRPr="00A14B84">
            <w:rPr>
              <w:rFonts w:ascii="Arial" w:hAnsi="Arial" w:cs="Arial"/>
              <w:noProof/>
              <w:lang w:eastAsia="en-AU"/>
            </w:rPr>
            <mc:AlternateContent>
              <mc:Choice Requires="wps">
                <w:drawing>
                  <wp:anchor distT="0" distB="0" distL="114300" distR="114300" simplePos="0" relativeHeight="251698176" behindDoc="1" locked="0" layoutInCell="1" allowOverlap="1" wp14:anchorId="35C1258E" wp14:editId="33176BC6">
                    <wp:simplePos x="0" y="0"/>
                    <wp:positionH relativeFrom="column">
                      <wp:posOffset>11802140</wp:posOffset>
                    </wp:positionH>
                    <wp:positionV relativeFrom="paragraph">
                      <wp:posOffset>36121</wp:posOffset>
                    </wp:positionV>
                    <wp:extent cx="2689860" cy="524510"/>
                    <wp:effectExtent l="0" t="0" r="0" b="85090"/>
                    <wp:wrapTight wrapText="bothSides">
                      <wp:wrapPolygon edited="0">
                        <wp:start x="0" y="0"/>
                        <wp:lineTo x="0" y="21966"/>
                        <wp:lineTo x="14227" y="24320"/>
                        <wp:lineTo x="16215" y="24320"/>
                        <wp:lineTo x="21416" y="21966"/>
                        <wp:lineTo x="21416" y="0"/>
                        <wp:lineTo x="0" y="0"/>
                      </wp:wrapPolygon>
                    </wp:wrapTight>
                    <wp:docPr id="4" name="Rectangular Callout 4"/>
                    <wp:cNvGraphicFramePr/>
                    <a:graphic xmlns:a="http://schemas.openxmlformats.org/drawingml/2006/main">
                      <a:graphicData uri="http://schemas.microsoft.com/office/word/2010/wordprocessingShape">
                        <wps:wsp>
                          <wps:cNvSpPr/>
                          <wps:spPr>
                            <a:xfrm flipH="1">
                              <a:off x="0" y="0"/>
                              <a:ext cx="2689860" cy="524510"/>
                            </a:xfrm>
                            <a:prstGeom prst="wedgeRectCallout">
                              <a:avLst>
                                <a:gd name="adj1" fmla="val -20956"/>
                                <a:gd name="adj2" fmla="val 64017"/>
                              </a:avLst>
                            </a:prstGeom>
                            <a:solidFill>
                              <a:srgbClr val="00A8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60650B" w14:textId="77777777" w:rsidR="00A14B84" w:rsidRPr="00A14B84" w:rsidRDefault="00A14B84" w:rsidP="00A14B84">
                                <w:pPr>
                                  <w:jc w:val="center"/>
                                  <w:rPr>
                                    <w:rFonts w:ascii="Arial" w:hAnsi="Arial" w:cs="Arial"/>
                                    <w:b/>
                                    <w:sz w:val="24"/>
                                  </w:rPr>
                                </w:pPr>
                                <w:r>
                                  <w:rPr>
                                    <w:rFonts w:ascii="Arial" w:hAnsi="Arial" w:cs="Arial"/>
                                    <w:b/>
                                    <w:sz w:val="24"/>
                                  </w:rPr>
                                  <w:t xml:space="preserve">Contact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C1258E" id="Rectangular Callout 4" o:spid="_x0000_s1028" type="#_x0000_t61" style="position:absolute;left:0;text-align:left;margin-left:929.3pt;margin-top:2.85pt;width:211.8pt;height:41.3pt;flip:x;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" adj="6274,24628" fillcolor="#00a896" stroked="f" strokeweight="1pt">
                    <v:textbox>
                      <w:txbxContent>
                        <w:p w14:paraId="7260650B" w14:textId="77777777" w:rsidR="00A14B84" w:rsidRPr="00A14B84" w:rsidRDefault="00A14B84" w:rsidP="00A14B84">
                          <w:pPr>
                            <w:jc w:val="center"/>
                            <w:rPr>
                              <w:rFonts w:ascii="Arial" w:hAnsi="Arial" w:cs="Arial"/>
                              <w:b/>
                              <w:sz w:val="24"/>
                            </w:rPr>
                          </w:pPr>
                          <w:r>
                            <w:rPr>
                              <w:rFonts w:ascii="Arial" w:hAnsi="Arial" w:cs="Arial"/>
                              <w:b/>
                              <w:sz w:val="24"/>
                            </w:rPr>
                            <w:t xml:space="preserve">Contact </w:t>
                          </w:r>
                        </w:p>
                      </w:txbxContent>
                    </v:textbox>
                    <w10:wrap type="tight"/>
                  </v:shape>
                </w:pict>
              </mc:Fallback>
            </mc:AlternateContent>
          </w:r>
          <w:r w:rsidR="00302CD1" w:rsidRPr="00A14B84">
            <w:rPr>
              <w:rFonts w:ascii="Arial" w:hAnsi="Arial" w:cs="Arial"/>
              <w:noProof/>
              <w:lang w:eastAsia="en-AU"/>
            </w:rPr>
            <mc:AlternateContent>
              <mc:Choice Requires="wps">
                <w:drawing>
                  <wp:anchor distT="0" distB="0" distL="114300" distR="114300" simplePos="0" relativeHeight="251700224" behindDoc="1" locked="0" layoutInCell="1" allowOverlap="1" wp14:anchorId="034C67D7" wp14:editId="1AF4B943">
                    <wp:simplePos x="0" y="0"/>
                    <wp:positionH relativeFrom="column">
                      <wp:posOffset>3444875</wp:posOffset>
                    </wp:positionH>
                    <wp:positionV relativeFrom="paragraph">
                      <wp:posOffset>35560</wp:posOffset>
                    </wp:positionV>
                    <wp:extent cx="8357235" cy="524510"/>
                    <wp:effectExtent l="0" t="0" r="5715" b="123190"/>
                    <wp:wrapTight wrapText="bothSides">
                      <wp:wrapPolygon edited="0">
                        <wp:start x="0" y="0"/>
                        <wp:lineTo x="0" y="21966"/>
                        <wp:lineTo x="14672" y="25104"/>
                        <wp:lineTo x="14672" y="25889"/>
                        <wp:lineTo x="15263" y="25889"/>
                        <wp:lineTo x="15509" y="25889"/>
                        <wp:lineTo x="15805" y="25889"/>
                        <wp:lineTo x="16051" y="25104"/>
                        <wp:lineTo x="21566" y="21966"/>
                        <wp:lineTo x="21566" y="0"/>
                        <wp:lineTo x="0" y="0"/>
                      </wp:wrapPolygon>
                    </wp:wrapTight>
                    <wp:docPr id="5" name="Rectangular Callout 4"/>
                    <wp:cNvGraphicFramePr/>
                    <a:graphic xmlns:a="http://schemas.openxmlformats.org/drawingml/2006/main">
                      <a:graphicData uri="http://schemas.microsoft.com/office/word/2010/wordprocessingShape">
                        <wps:wsp>
                          <wps:cNvSpPr/>
                          <wps:spPr>
                            <a:xfrm flipH="1">
                              <a:off x="0" y="0"/>
                              <a:ext cx="8357235" cy="524510"/>
                            </a:xfrm>
                            <a:prstGeom prst="wedgeRectCallout">
                              <a:avLst>
                                <a:gd name="adj1" fmla="val -21210"/>
                                <a:gd name="adj2" fmla="val 68071"/>
                              </a:avLst>
                            </a:prstGeom>
                            <a:solidFill>
                              <a:srgbClr val="008C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7E874B" w14:textId="717F8D95" w:rsidR="00184FEF" w:rsidRPr="00A14B84" w:rsidRDefault="00184FEF" w:rsidP="00184FEF">
                                <w:pPr>
                                  <w:jc w:val="center"/>
                                  <w:rPr>
                                    <w:rFonts w:ascii="Arial" w:hAnsi="Arial" w:cs="Arial"/>
                                    <w:b/>
                                    <w:sz w:val="24"/>
                                  </w:rPr>
                                </w:pPr>
                                <w:r>
                                  <w:rPr>
                                    <w:rFonts w:ascii="Arial" w:hAnsi="Arial" w:cs="Arial"/>
                                    <w:b/>
                                    <w:sz w:val="24"/>
                                  </w:rPr>
                                  <w:t xml:space="preserve">About the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4C67D7" id="_x0000_s1029" type="#_x0000_t61" style="position:absolute;left:0;text-align:left;margin-left:271.25pt;margin-top:2.8pt;width:658.05pt;height:41.3pt;flip:x;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" adj="6219,25503" fillcolor="#008ca7" stroked="f" strokeweight="1pt">
                    <v:textbox>
                      <w:txbxContent>
                        <w:p w14:paraId="247E874B" w14:textId="717F8D95" w:rsidR="00184FEF" w:rsidRPr="00A14B84" w:rsidRDefault="00184FEF" w:rsidP="00184FEF">
                          <w:pPr>
                            <w:jc w:val="center"/>
                            <w:rPr>
                              <w:rFonts w:ascii="Arial" w:hAnsi="Arial" w:cs="Arial"/>
                              <w:b/>
                              <w:sz w:val="24"/>
                            </w:rPr>
                          </w:pPr>
                          <w:r>
                            <w:rPr>
                              <w:rFonts w:ascii="Arial" w:hAnsi="Arial" w:cs="Arial"/>
                              <w:b/>
                              <w:sz w:val="24"/>
                            </w:rPr>
                            <w:t xml:space="preserve">About the process </w:t>
                          </w:r>
                        </w:p>
                      </w:txbxContent>
                    </v:textbox>
                    <w10:wrap type="tight"/>
                  </v:shape>
                </w:pict>
              </mc:Fallback>
            </mc:AlternateContent>
          </w:r>
        </w:p>
        <w:p w14:paraId="06B49663" w14:textId="0721C935" w:rsidR="00A14B84" w:rsidRPr="00C00E9B" w:rsidRDefault="000F6FD9" w:rsidP="00A240BE">
          <w:pPr>
            <w:tabs>
              <w:tab w:val="left" w:pos="8325"/>
            </w:tabs>
            <w:spacing w:after="0" w:line="240" w:lineRule="exact"/>
            <w:rPr>
              <w:rFonts w:ascii="Arial" w:hAnsi="Arial" w:cs="Arial"/>
              <w:color w:val="002060"/>
              <w:sz w:val="18"/>
              <w:szCs w:val="20"/>
            </w:rPr>
          </w:pPr>
        </w:p>
      </w:sdtContent>
    </w:sdt>
    <w:p w14:paraId="2C4DCED6" w14:textId="62A9EC53" w:rsidR="00485B6D" w:rsidRPr="00666A0B" w:rsidRDefault="00A14B84" w:rsidP="00A240BE">
      <w:pPr>
        <w:spacing w:line="240" w:lineRule="exact"/>
        <w:ind w:left="284"/>
        <w:rPr>
          <w:rFonts w:ascii="Arial" w:hAnsi="Arial" w:cs="Arial"/>
        </w:rPr>
      </w:pPr>
      <w:r w:rsidRPr="00A14B84">
        <w:rPr>
          <w:rFonts w:ascii="Arial" w:hAnsi="Arial" w:cs="Arial"/>
        </w:rPr>
        <w:t xml:space="preserve"> </w:t>
      </w:r>
    </w:p>
    <w:tbl>
      <w:tblPr>
        <w:tblStyle w:val="ListTable6Colorful"/>
        <w:tblW w:w="21971" w:type="dxa"/>
        <w:tblInd w:w="851" w:type="dxa"/>
        <w:tblBorders>
          <w:top w:val="none" w:sz="0" w:space="0" w:color="auto"/>
          <w:bottom w:val="none" w:sz="0" w:space="0" w:color="auto"/>
        </w:tblBorders>
        <w:tblLayout w:type="fixed"/>
        <w:tblLook w:val="04A0" w:firstRow="1" w:lastRow="0" w:firstColumn="1" w:lastColumn="0" w:noHBand="0" w:noVBand="1"/>
      </w:tblPr>
      <w:tblGrid>
        <w:gridCol w:w="1984"/>
        <w:gridCol w:w="2552"/>
        <w:gridCol w:w="13183"/>
        <w:gridCol w:w="4252"/>
      </w:tblGrid>
      <w:tr w:rsidR="0059493F" w:rsidRPr="00B655F1" w14:paraId="06F002FD" w14:textId="77777777" w:rsidTr="00D713F3">
        <w:trPr>
          <w:cnfStyle w:val="100000000000" w:firstRow="1" w:lastRow="0" w:firstColumn="0" w:lastColumn="0" w:oddVBand="0" w:evenVBand="0" w:oddHBand="0" w:evenHBand="0" w:firstRowFirstColumn="0" w:firstRowLastColumn="0" w:lastRowFirstColumn="0" w:lastRowLastColumn="0"/>
          <w:trHeight w:val="2134"/>
        </w:trPr>
        <w:tc>
          <w:tcPr>
            <w:cnfStyle w:val="001000000000" w:firstRow="0" w:lastRow="0" w:firstColumn="1" w:lastColumn="0" w:oddVBand="0" w:evenVBand="0" w:oddHBand="0" w:evenHBand="0" w:firstRowFirstColumn="0" w:firstRowLastColumn="0" w:lastRowFirstColumn="0" w:lastRowLastColumn="0"/>
            <w:tcW w:w="1984" w:type="dxa"/>
            <w:vMerge w:val="restart"/>
            <w:tcBorders>
              <w:top w:val="single" w:sz="12" w:space="0" w:color="auto"/>
              <w:left w:val="single" w:sz="4" w:space="0" w:color="auto"/>
              <w:bottom w:val="single" w:sz="4" w:space="0" w:color="auto"/>
              <w:right w:val="single" w:sz="4" w:space="0" w:color="auto"/>
            </w:tcBorders>
            <w:shd w:val="clear" w:color="auto" w:fill="51535C"/>
            <w:tcMar>
              <w:top w:w="85" w:type="dxa"/>
              <w:left w:w="85" w:type="dxa"/>
              <w:bottom w:w="85" w:type="dxa"/>
              <w:right w:w="85" w:type="dxa"/>
            </w:tcMar>
            <w:vAlign w:val="center"/>
          </w:tcPr>
          <w:p w14:paraId="50FD8B66" w14:textId="584265A2" w:rsidR="0059493F" w:rsidRPr="00C60FFC" w:rsidRDefault="0059493F" w:rsidP="00A240BE">
            <w:pPr>
              <w:spacing w:line="240" w:lineRule="exact"/>
              <w:rPr>
                <w:rFonts w:ascii="Arial" w:hAnsi="Arial" w:cs="Arial"/>
                <w:bCs w:val="0"/>
                <w:color w:val="FFFFFF" w:themeColor="background1"/>
                <w:sz w:val="21"/>
                <w:szCs w:val="21"/>
              </w:rPr>
            </w:pPr>
            <w:r w:rsidRPr="00C60FFC">
              <w:rPr>
                <w:rFonts w:ascii="Arial" w:hAnsi="Arial" w:cs="Arial"/>
                <w:color w:val="FFFFFF" w:themeColor="background1"/>
                <w:sz w:val="21"/>
                <w:szCs w:val="21"/>
                <w:lang w:val="en"/>
              </w:rPr>
              <w:t>Victorian judicial officer or</w:t>
            </w:r>
            <w:r w:rsidR="0067220A">
              <w:rPr>
                <w:rFonts w:ascii="Arial" w:hAnsi="Arial" w:cs="Arial"/>
                <w:color w:val="FFFFFF" w:themeColor="background1"/>
                <w:sz w:val="21"/>
                <w:szCs w:val="21"/>
                <w:lang w:val="en"/>
              </w:rPr>
              <w:t xml:space="preserve"> </w:t>
            </w:r>
            <w:r w:rsidRPr="00C60FFC">
              <w:rPr>
                <w:rFonts w:ascii="Arial" w:hAnsi="Arial" w:cs="Arial"/>
                <w:color w:val="FFFFFF" w:themeColor="background1"/>
                <w:sz w:val="21"/>
                <w:szCs w:val="21"/>
                <w:lang w:val="en"/>
              </w:rPr>
              <w:t>VCAT member</w:t>
            </w:r>
          </w:p>
          <w:p w14:paraId="0F69BAFD" w14:textId="63CE29ED" w:rsidR="0059493F" w:rsidRPr="00C60FFC" w:rsidRDefault="0059493F" w:rsidP="00A240BE">
            <w:pPr>
              <w:spacing w:line="240" w:lineRule="exact"/>
              <w:rPr>
                <w:rFonts w:ascii="Arial" w:hAnsi="Arial" w:cs="Arial"/>
                <w:b w:val="0"/>
                <w:color w:val="FFFFFF" w:themeColor="background1"/>
                <w:sz w:val="21"/>
                <w:szCs w:val="21"/>
              </w:rPr>
            </w:pPr>
          </w:p>
        </w:tc>
        <w:tc>
          <w:tcPr>
            <w:tcW w:w="2552" w:type="dxa"/>
            <w:tcBorders>
              <w:top w:val="single" w:sz="12" w:space="0" w:color="auto"/>
              <w:left w:val="single" w:sz="4" w:space="0" w:color="auto"/>
              <w:bottom w:val="single" w:sz="4" w:space="0" w:color="auto"/>
            </w:tcBorders>
            <w:shd w:val="clear" w:color="auto" w:fill="auto"/>
            <w:tcMar>
              <w:top w:w="85" w:type="dxa"/>
              <w:left w:w="85" w:type="dxa"/>
              <w:bottom w:w="85" w:type="dxa"/>
              <w:right w:w="85" w:type="dxa"/>
            </w:tcMar>
            <w:vAlign w:val="center"/>
          </w:tcPr>
          <w:p w14:paraId="6637324E" w14:textId="23ACF886" w:rsidR="0059493F" w:rsidRPr="00871F0C" w:rsidRDefault="0059493F" w:rsidP="00A240BE">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1"/>
                <w:szCs w:val="21"/>
              </w:rPr>
            </w:pPr>
            <w:r w:rsidRPr="00871F0C">
              <w:rPr>
                <w:rFonts w:ascii="Arial" w:hAnsi="Arial" w:cs="Arial"/>
                <w:color w:val="auto"/>
                <w:sz w:val="21"/>
                <w:szCs w:val="21"/>
              </w:rPr>
              <w:t xml:space="preserve">Judicial Commission </w:t>
            </w:r>
            <w:r w:rsidR="00EF2BD0">
              <w:rPr>
                <w:rFonts w:ascii="Arial" w:hAnsi="Arial" w:cs="Arial"/>
                <w:color w:val="auto"/>
                <w:sz w:val="21"/>
                <w:szCs w:val="21"/>
              </w:rPr>
              <w:br/>
            </w:r>
            <w:r w:rsidRPr="00871F0C">
              <w:rPr>
                <w:rFonts w:ascii="Arial" w:hAnsi="Arial" w:cs="Arial"/>
                <w:color w:val="auto"/>
                <w:sz w:val="21"/>
                <w:szCs w:val="21"/>
              </w:rPr>
              <w:t xml:space="preserve">of Victoria </w:t>
            </w:r>
          </w:p>
          <w:p w14:paraId="6E91D597" w14:textId="77777777" w:rsidR="0059493F" w:rsidRPr="00C60FFC" w:rsidRDefault="0059493F" w:rsidP="00A240BE">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2060"/>
                <w:sz w:val="21"/>
                <w:szCs w:val="21"/>
              </w:rPr>
            </w:pPr>
          </w:p>
        </w:tc>
        <w:tc>
          <w:tcPr>
            <w:tcW w:w="13183" w:type="dxa"/>
            <w:tcBorders>
              <w:top w:val="single" w:sz="12" w:space="0" w:color="auto"/>
              <w:bottom w:val="single" w:sz="4" w:space="0" w:color="auto"/>
            </w:tcBorders>
            <w:shd w:val="clear" w:color="auto" w:fill="auto"/>
            <w:tcMar>
              <w:top w:w="85" w:type="dxa"/>
              <w:left w:w="85" w:type="dxa"/>
              <w:bottom w:w="85" w:type="dxa"/>
              <w:right w:w="85" w:type="dxa"/>
            </w:tcMar>
          </w:tcPr>
          <w:p w14:paraId="54851140" w14:textId="443A362A" w:rsidR="0059493F" w:rsidRDefault="0059493F" w:rsidP="00A240BE">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cs="Arial"/>
                <w:bCs w:val="0"/>
                <w:iCs/>
                <w:color w:val="404040" w:themeColor="text1" w:themeTint="BF"/>
                <w:sz w:val="21"/>
                <w:szCs w:val="21"/>
              </w:rPr>
            </w:pPr>
            <w:r w:rsidRPr="00726948">
              <w:rPr>
                <w:rFonts w:ascii="Arial" w:hAnsi="Arial" w:cs="Arial"/>
                <w:b w:val="0"/>
                <w:iCs/>
                <w:color w:val="auto"/>
                <w:sz w:val="21"/>
                <w:szCs w:val="21"/>
              </w:rPr>
              <w:t>The Commission can investigate complaints about the conduct of current judicial officers and VCAT members including sexual harassment.</w:t>
            </w:r>
            <w:r w:rsidR="00DA7CE8" w:rsidRPr="00726948">
              <w:rPr>
                <w:rFonts w:ascii="Arial" w:hAnsi="Arial" w:cs="Arial"/>
                <w:b w:val="0"/>
                <w:iCs/>
                <w:color w:val="auto"/>
                <w:sz w:val="21"/>
                <w:szCs w:val="21"/>
              </w:rPr>
              <w:t xml:space="preserve"> </w:t>
            </w:r>
            <w:r w:rsidRPr="00726948">
              <w:rPr>
                <w:rFonts w:ascii="Arial" w:hAnsi="Arial" w:cs="Arial"/>
                <w:b w:val="0"/>
                <w:iCs/>
                <w:color w:val="auto"/>
                <w:sz w:val="21"/>
                <w:szCs w:val="21"/>
              </w:rPr>
              <w:t xml:space="preserve">Complaints can be made by those directly impacted or others who witnessed or are aware of the conduct. This can be done in writing via our </w:t>
            </w:r>
            <w:hyperlink r:id="rId11" w:history="1">
              <w:r w:rsidRPr="008670EA">
                <w:rPr>
                  <w:rStyle w:val="Hyperlink"/>
                  <w:rFonts w:ascii="Arial" w:hAnsi="Arial" w:cs="Arial"/>
                  <w:b w:val="0"/>
                  <w:iCs/>
                  <w:sz w:val="21"/>
                  <w:szCs w:val="21"/>
                </w:rPr>
                <w:t>online portal</w:t>
              </w:r>
            </w:hyperlink>
            <w:r w:rsidRPr="00A3564A">
              <w:rPr>
                <w:rFonts w:ascii="Arial" w:hAnsi="Arial" w:cs="Arial"/>
                <w:b w:val="0"/>
                <w:iCs/>
                <w:color w:val="404040" w:themeColor="text1" w:themeTint="BF"/>
                <w:sz w:val="21"/>
                <w:szCs w:val="21"/>
              </w:rPr>
              <w:t xml:space="preserve"> </w:t>
            </w:r>
            <w:r w:rsidRPr="00726948">
              <w:rPr>
                <w:rFonts w:ascii="Arial" w:hAnsi="Arial" w:cs="Arial"/>
                <w:b w:val="0"/>
                <w:iCs/>
                <w:color w:val="auto"/>
                <w:sz w:val="21"/>
                <w:szCs w:val="21"/>
              </w:rPr>
              <w:t xml:space="preserve">or alternatively, we can arrange a time for a complaints officer trained in sexual harassment matters to discuss options and processes over the telephone. </w:t>
            </w:r>
          </w:p>
          <w:p w14:paraId="7F6394F3" w14:textId="0661BB0B" w:rsidR="00DA7CE8" w:rsidRPr="00A3564A" w:rsidRDefault="00DA7CE8" w:rsidP="00A240BE">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cs="Arial"/>
                <w:b w:val="0"/>
                <w:iCs/>
                <w:color w:val="404040" w:themeColor="text1" w:themeTint="BF"/>
                <w:sz w:val="21"/>
                <w:szCs w:val="21"/>
              </w:rPr>
            </w:pPr>
          </w:p>
          <w:p w14:paraId="257FB872" w14:textId="7A694BD3" w:rsidR="0059493F" w:rsidRPr="00A3564A" w:rsidRDefault="0059493F" w:rsidP="00A240BE">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cs="Arial"/>
                <w:b w:val="0"/>
                <w:iCs/>
                <w:color w:val="404040" w:themeColor="text1" w:themeTint="BF"/>
                <w:sz w:val="21"/>
                <w:szCs w:val="21"/>
              </w:rPr>
            </w:pPr>
            <w:r w:rsidRPr="00726948">
              <w:rPr>
                <w:rFonts w:ascii="Arial" w:hAnsi="Arial" w:cs="Arial"/>
                <w:b w:val="0"/>
                <w:iCs/>
                <w:color w:val="auto"/>
                <w:sz w:val="21"/>
                <w:szCs w:val="21"/>
              </w:rPr>
              <w:t>Complainants can remain anonymous until such time as they decide to make a formal complaint.</w:t>
            </w:r>
            <w:r w:rsidR="00DA7CE8" w:rsidRPr="00726948">
              <w:rPr>
                <w:rFonts w:ascii="Arial" w:hAnsi="Arial" w:cs="Arial"/>
                <w:b w:val="0"/>
                <w:iCs/>
                <w:color w:val="auto"/>
                <w:sz w:val="21"/>
                <w:szCs w:val="21"/>
              </w:rPr>
              <w:t xml:space="preserve"> </w:t>
            </w:r>
            <w:r w:rsidRPr="00726948">
              <w:rPr>
                <w:rFonts w:ascii="Arial" w:hAnsi="Arial" w:cs="Arial"/>
                <w:b w:val="0"/>
                <w:iCs/>
                <w:color w:val="auto"/>
                <w:sz w:val="21"/>
                <w:szCs w:val="21"/>
              </w:rPr>
              <w:t>The Commission’s Board consists of four non-judicial members from a variety of non-legal backgrounds appointed by the Governor in Council, including Dr Szoke, and six judicial members</w:t>
            </w:r>
            <w:r w:rsidR="00DA7CE8" w:rsidRPr="00726948">
              <w:rPr>
                <w:rFonts w:ascii="Arial" w:hAnsi="Arial" w:cs="Arial"/>
                <w:b w:val="0"/>
                <w:iCs/>
                <w:color w:val="auto"/>
                <w:sz w:val="21"/>
                <w:szCs w:val="21"/>
              </w:rPr>
              <w:t>.</w:t>
            </w:r>
          </w:p>
        </w:tc>
        <w:tc>
          <w:tcPr>
            <w:tcW w:w="4252" w:type="dxa"/>
            <w:tcBorders>
              <w:top w:val="single" w:sz="12" w:space="0" w:color="auto"/>
              <w:bottom w:val="single" w:sz="4" w:space="0" w:color="auto"/>
            </w:tcBorders>
            <w:shd w:val="clear" w:color="auto" w:fill="auto"/>
            <w:tcMar>
              <w:top w:w="85" w:type="dxa"/>
              <w:left w:w="85" w:type="dxa"/>
              <w:bottom w:w="85" w:type="dxa"/>
              <w:right w:w="85" w:type="dxa"/>
            </w:tcMar>
          </w:tcPr>
          <w:p w14:paraId="3975E0DD" w14:textId="56F7F1D7" w:rsidR="0059493F" w:rsidRPr="002F6D36" w:rsidRDefault="0059493F" w:rsidP="00A240BE">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726948">
              <w:rPr>
                <w:rFonts w:ascii="Arial" w:hAnsi="Arial" w:cs="Arial"/>
                <w:bCs w:val="0"/>
                <w:sz w:val="21"/>
                <w:szCs w:val="21"/>
              </w:rPr>
              <w:t>Phone</w:t>
            </w:r>
            <w:r w:rsidR="00AA5156">
              <w:rPr>
                <w:rFonts w:ascii="Arial" w:hAnsi="Arial" w:cs="Arial"/>
                <w:b w:val="0"/>
                <w:sz w:val="21"/>
                <w:szCs w:val="21"/>
              </w:rPr>
              <w:t>:</w:t>
            </w:r>
            <w:r w:rsidRPr="002F6D36">
              <w:rPr>
                <w:rFonts w:ascii="Arial" w:hAnsi="Arial" w:cs="Arial"/>
                <w:b w:val="0"/>
                <w:sz w:val="21"/>
                <w:szCs w:val="21"/>
              </w:rPr>
              <w:t xml:space="preserve"> (03) 9084 9600</w:t>
            </w:r>
          </w:p>
          <w:p w14:paraId="7A405CEB" w14:textId="1F458808" w:rsidR="0059493F" w:rsidRPr="00666A0B" w:rsidRDefault="0059493F" w:rsidP="00A240BE">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cs="Arial"/>
                <w:b w:val="0"/>
                <w:color w:val="595959" w:themeColor="text1" w:themeTint="A6"/>
                <w:sz w:val="21"/>
                <w:szCs w:val="21"/>
              </w:rPr>
            </w:pPr>
            <w:r w:rsidRPr="00726948">
              <w:rPr>
                <w:rFonts w:ascii="Arial" w:hAnsi="Arial" w:cs="Arial"/>
                <w:bCs w:val="0"/>
                <w:sz w:val="21"/>
                <w:szCs w:val="21"/>
              </w:rPr>
              <w:t>Email</w:t>
            </w:r>
            <w:r w:rsidR="00AA5156">
              <w:rPr>
                <w:rFonts w:ascii="Arial" w:hAnsi="Arial" w:cs="Arial"/>
                <w:b w:val="0"/>
                <w:sz w:val="21"/>
                <w:szCs w:val="21"/>
              </w:rPr>
              <w:t xml:space="preserve">: </w:t>
            </w:r>
            <w:hyperlink r:id="rId12" w:history="1">
              <w:r w:rsidRPr="00666A0B">
                <w:rPr>
                  <w:rStyle w:val="Hyperlink"/>
                  <w:rFonts w:ascii="Arial" w:hAnsi="Arial" w:cs="Arial"/>
                  <w:b w:val="0"/>
                  <w:sz w:val="21"/>
                  <w:szCs w:val="21"/>
                </w:rPr>
                <w:t>enquiries@judicialcommission.vic.gov.au</w:t>
              </w:r>
            </w:hyperlink>
            <w:r w:rsidRPr="00666A0B">
              <w:rPr>
                <w:rFonts w:ascii="Arial" w:hAnsi="Arial" w:cs="Arial"/>
                <w:b w:val="0"/>
                <w:color w:val="595959" w:themeColor="text1" w:themeTint="A6"/>
                <w:sz w:val="21"/>
                <w:szCs w:val="21"/>
              </w:rPr>
              <w:t xml:space="preserve"> </w:t>
            </w:r>
          </w:p>
          <w:p w14:paraId="12398D06" w14:textId="2857BE45" w:rsidR="0059493F" w:rsidRPr="002F6D36" w:rsidRDefault="0059493F" w:rsidP="00A240BE">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r w:rsidRPr="00726948">
              <w:rPr>
                <w:rFonts w:ascii="Arial" w:hAnsi="Arial" w:cs="Arial"/>
                <w:bCs w:val="0"/>
                <w:sz w:val="21"/>
                <w:szCs w:val="21"/>
              </w:rPr>
              <w:t>Web</w:t>
            </w:r>
            <w:r w:rsidR="00AA5156">
              <w:rPr>
                <w:rFonts w:ascii="Arial" w:hAnsi="Arial" w:cs="Arial"/>
                <w:b w:val="0"/>
                <w:sz w:val="21"/>
                <w:szCs w:val="21"/>
              </w:rPr>
              <w:t xml:space="preserve">: </w:t>
            </w:r>
          </w:p>
          <w:p w14:paraId="3896A977" w14:textId="348ED730" w:rsidR="0059493F" w:rsidRPr="00DA7CE8" w:rsidRDefault="000F6FD9" w:rsidP="00A240BE">
            <w:pPr>
              <w:spacing w:line="24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21"/>
                <w:szCs w:val="21"/>
              </w:rPr>
            </w:pPr>
            <w:hyperlink r:id="rId13" w:history="1">
              <w:r w:rsidR="0059493F" w:rsidRPr="00EE0EBD">
                <w:rPr>
                  <w:rStyle w:val="Hyperlink"/>
                  <w:rFonts w:ascii="Arial" w:hAnsi="Arial" w:cs="Arial"/>
                  <w:b w:val="0"/>
                  <w:sz w:val="21"/>
                  <w:szCs w:val="21"/>
                </w:rPr>
                <w:t>www.judicialcommission.vic.gov.au</w:t>
              </w:r>
            </w:hyperlink>
          </w:p>
        </w:tc>
      </w:tr>
      <w:tr w:rsidR="0059493F" w:rsidRPr="00B655F1" w14:paraId="685155CE" w14:textId="77777777" w:rsidTr="00AE03D3">
        <w:trPr>
          <w:cnfStyle w:val="000000100000" w:firstRow="0" w:lastRow="0" w:firstColumn="0" w:lastColumn="0" w:oddVBand="0" w:evenVBand="0" w:oddHBand="1" w:evenHBand="0" w:firstRowFirstColumn="0" w:firstRowLastColumn="0" w:lastRowFirstColumn="0" w:lastRowLastColumn="0"/>
          <w:trHeight w:val="1858"/>
        </w:trPr>
        <w:tc>
          <w:tcPr>
            <w:cnfStyle w:val="001000000000" w:firstRow="0" w:lastRow="0" w:firstColumn="1" w:lastColumn="0" w:oddVBand="0" w:evenVBand="0" w:oddHBand="0" w:evenHBand="0" w:firstRowFirstColumn="0" w:firstRowLastColumn="0" w:lastRowFirstColumn="0" w:lastRowLastColumn="0"/>
            <w:tcW w:w="1984" w:type="dxa"/>
            <w:vMerge/>
            <w:tcBorders>
              <w:top w:val="single" w:sz="12" w:space="0" w:color="auto"/>
              <w:left w:val="single" w:sz="4" w:space="0" w:color="auto"/>
              <w:bottom w:val="single" w:sz="12" w:space="0" w:color="auto"/>
              <w:right w:val="single" w:sz="4" w:space="0" w:color="auto"/>
            </w:tcBorders>
            <w:shd w:val="clear" w:color="auto" w:fill="51535C"/>
            <w:tcMar>
              <w:top w:w="85" w:type="dxa"/>
              <w:left w:w="85" w:type="dxa"/>
              <w:bottom w:w="85" w:type="dxa"/>
              <w:right w:w="85" w:type="dxa"/>
            </w:tcMar>
            <w:vAlign w:val="center"/>
          </w:tcPr>
          <w:p w14:paraId="00AEE20F" w14:textId="448829E3" w:rsidR="0059493F" w:rsidRPr="00C60FFC" w:rsidRDefault="0059493F" w:rsidP="00A240BE">
            <w:pPr>
              <w:spacing w:line="240" w:lineRule="exact"/>
              <w:rPr>
                <w:rFonts w:ascii="Arial" w:hAnsi="Arial" w:cs="Arial"/>
                <w:color w:val="FFFFFF" w:themeColor="background1"/>
                <w:sz w:val="21"/>
                <w:szCs w:val="21"/>
                <w:lang w:val="en"/>
              </w:rPr>
            </w:pPr>
          </w:p>
        </w:tc>
        <w:tc>
          <w:tcPr>
            <w:tcW w:w="2552" w:type="dxa"/>
            <w:tcBorders>
              <w:top w:val="single" w:sz="4" w:space="0" w:color="auto"/>
              <w:left w:val="single" w:sz="4" w:space="0" w:color="auto"/>
              <w:bottom w:val="single" w:sz="12" w:space="0" w:color="auto"/>
            </w:tcBorders>
            <w:shd w:val="clear" w:color="auto" w:fill="auto"/>
            <w:tcMar>
              <w:top w:w="85" w:type="dxa"/>
              <w:left w:w="85" w:type="dxa"/>
              <w:bottom w:w="85" w:type="dxa"/>
              <w:right w:w="85" w:type="dxa"/>
            </w:tcMar>
            <w:vAlign w:val="center"/>
          </w:tcPr>
          <w:p w14:paraId="35973FFD" w14:textId="41C5660C" w:rsidR="0059493F" w:rsidRPr="00871F0C" w:rsidRDefault="0059493F"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color w:val="auto"/>
                <w:sz w:val="21"/>
                <w:szCs w:val="21"/>
              </w:rPr>
            </w:pPr>
            <w:r w:rsidRPr="00871F0C">
              <w:rPr>
                <w:rFonts w:ascii="Arial" w:hAnsi="Arial" w:cs="Arial"/>
                <w:b/>
                <w:color w:val="auto"/>
                <w:sz w:val="21"/>
                <w:szCs w:val="21"/>
              </w:rPr>
              <w:t>Head of Jurisdiction</w:t>
            </w:r>
          </w:p>
          <w:p w14:paraId="502314CB" w14:textId="3A930799" w:rsidR="0059493F" w:rsidRPr="00C60FFC" w:rsidRDefault="0059493F"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color w:val="002060"/>
                <w:sz w:val="21"/>
                <w:szCs w:val="21"/>
              </w:rPr>
            </w:pPr>
          </w:p>
        </w:tc>
        <w:tc>
          <w:tcPr>
            <w:tcW w:w="13183" w:type="dxa"/>
            <w:tcBorders>
              <w:top w:val="single" w:sz="4" w:space="0" w:color="auto"/>
              <w:bottom w:val="single" w:sz="12" w:space="0" w:color="auto"/>
            </w:tcBorders>
            <w:shd w:val="clear" w:color="auto" w:fill="auto"/>
            <w:tcMar>
              <w:top w:w="85" w:type="dxa"/>
              <w:left w:w="85" w:type="dxa"/>
              <w:bottom w:w="85" w:type="dxa"/>
              <w:right w:w="85" w:type="dxa"/>
            </w:tcMar>
          </w:tcPr>
          <w:p w14:paraId="21A221BA" w14:textId="7B948914" w:rsidR="0097576A" w:rsidRPr="0097576A" w:rsidRDefault="0097576A" w:rsidP="0097576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1"/>
                <w:szCs w:val="21"/>
              </w:rPr>
            </w:pPr>
            <w:r w:rsidRPr="0097576A">
              <w:rPr>
                <w:rFonts w:ascii="Arial" w:hAnsi="Arial" w:cs="Arial"/>
                <w:color w:val="auto"/>
                <w:sz w:val="21"/>
                <w:szCs w:val="21"/>
              </w:rPr>
              <w:t>Anyone can raise a complaint or concern about the conduct of judicial officers or VCAT members past or present with the Head of Jurisdiction.</w:t>
            </w:r>
          </w:p>
          <w:p w14:paraId="0C5BC2D3" w14:textId="77777777" w:rsidR="0097576A" w:rsidRPr="0097576A" w:rsidRDefault="0097576A" w:rsidP="0097576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1"/>
                <w:szCs w:val="21"/>
              </w:rPr>
            </w:pPr>
          </w:p>
          <w:p w14:paraId="63F4AA45" w14:textId="1FC5CAC1" w:rsidR="0097576A" w:rsidRPr="0097576A" w:rsidRDefault="0097576A" w:rsidP="0097576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1"/>
                <w:szCs w:val="21"/>
              </w:rPr>
            </w:pPr>
            <w:r w:rsidRPr="0097576A">
              <w:rPr>
                <w:rFonts w:ascii="Arial" w:hAnsi="Arial" w:cs="Arial"/>
                <w:color w:val="auto"/>
                <w:sz w:val="21"/>
                <w:szCs w:val="21"/>
              </w:rPr>
              <w:t xml:space="preserve">Protocols have been developed in some instances for legal profession groups e.g. </w:t>
            </w:r>
            <w:hyperlink r:id="rId14" w:history="1">
              <w:proofErr w:type="spellStart"/>
              <w:r w:rsidRPr="0097576A">
                <w:rPr>
                  <w:rStyle w:val="Hyperlink"/>
                  <w:rFonts w:ascii="Arial" w:hAnsi="Arial" w:cs="Arial"/>
                  <w:color w:val="auto"/>
                  <w:sz w:val="21"/>
                  <w:szCs w:val="21"/>
                </w:rPr>
                <w:t>VicBar</w:t>
              </w:r>
              <w:proofErr w:type="spellEnd"/>
            </w:hyperlink>
            <w:r w:rsidRPr="0097576A">
              <w:rPr>
                <w:rFonts w:ascii="Arial" w:hAnsi="Arial" w:cs="Arial"/>
                <w:color w:val="auto"/>
                <w:sz w:val="21"/>
                <w:szCs w:val="21"/>
              </w:rPr>
              <w:t xml:space="preserve"> which provide for concern to be raised by members through the President with the Head of Jurisdiction. </w:t>
            </w:r>
          </w:p>
          <w:p w14:paraId="02000FAE" w14:textId="77777777" w:rsidR="0097576A" w:rsidRPr="0097576A" w:rsidRDefault="0097576A" w:rsidP="0097576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1"/>
                <w:szCs w:val="21"/>
              </w:rPr>
            </w:pPr>
          </w:p>
          <w:p w14:paraId="6CE18430" w14:textId="3C3500C5" w:rsidR="0059493F" w:rsidRPr="00726948" w:rsidRDefault="0097576A" w:rsidP="0097576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color w:val="auto"/>
                <w:sz w:val="21"/>
                <w:szCs w:val="21"/>
              </w:rPr>
            </w:pPr>
            <w:r w:rsidRPr="0097576A">
              <w:rPr>
                <w:rFonts w:ascii="Arial" w:hAnsi="Arial" w:cs="Arial"/>
                <w:color w:val="auto"/>
                <w:sz w:val="21"/>
                <w:szCs w:val="21"/>
              </w:rPr>
              <w:t>This is not a disciplinary process but there are a range of steps that can be taken and these can be discussed with the individual.</w:t>
            </w:r>
          </w:p>
        </w:tc>
        <w:tc>
          <w:tcPr>
            <w:tcW w:w="4252" w:type="dxa"/>
            <w:tcBorders>
              <w:top w:val="single" w:sz="4" w:space="0" w:color="auto"/>
              <w:bottom w:val="single" w:sz="12" w:space="0" w:color="auto"/>
            </w:tcBorders>
            <w:shd w:val="clear" w:color="auto" w:fill="auto"/>
            <w:tcMar>
              <w:top w:w="85" w:type="dxa"/>
              <w:left w:w="85" w:type="dxa"/>
              <w:bottom w:w="85" w:type="dxa"/>
              <w:right w:w="85" w:type="dxa"/>
            </w:tcMar>
          </w:tcPr>
          <w:p w14:paraId="39A07AAA" w14:textId="1E07B23E" w:rsidR="00EE0EBD" w:rsidRPr="002F6D36" w:rsidRDefault="00EE0EBD"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b/>
                <w:sz w:val="21"/>
                <w:szCs w:val="21"/>
              </w:rPr>
            </w:pPr>
            <w:r w:rsidRPr="00726948">
              <w:rPr>
                <w:rFonts w:ascii="Arial" w:hAnsi="Arial" w:cs="Arial"/>
                <w:b/>
                <w:bCs/>
                <w:sz w:val="21"/>
                <w:szCs w:val="21"/>
              </w:rPr>
              <w:t>Web</w:t>
            </w:r>
            <w:r w:rsidR="00AA5156">
              <w:rPr>
                <w:rFonts w:ascii="Arial" w:hAnsi="Arial" w:cs="Arial"/>
                <w:sz w:val="21"/>
                <w:szCs w:val="21"/>
              </w:rPr>
              <w:t>:</w:t>
            </w:r>
          </w:p>
          <w:p w14:paraId="0494931C" w14:textId="5151C8E9" w:rsidR="0097576A" w:rsidRDefault="000F6FD9" w:rsidP="0097576A">
            <w:pPr>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hyperlink r:id="rId15" w:history="1">
              <w:r w:rsidR="0097576A">
                <w:rPr>
                  <w:rStyle w:val="Hyperlink"/>
                  <w:rFonts w:ascii="Arial" w:hAnsi="Arial" w:cs="Arial"/>
                  <w:sz w:val="21"/>
                  <w:szCs w:val="21"/>
                </w:rPr>
                <w:t>www.courts.vic.gov.au/complaints</w:t>
              </w:r>
            </w:hyperlink>
          </w:p>
          <w:p w14:paraId="229925F1" w14:textId="52DC5D0E" w:rsidR="0059493F" w:rsidRPr="00DA7CE8" w:rsidRDefault="000F6FD9" w:rsidP="0097576A">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hyperlink r:id="rId16" w:history="1">
              <w:r w:rsidR="0097576A">
                <w:rPr>
                  <w:rStyle w:val="Hyperlink"/>
                  <w:rFonts w:ascii="Arial" w:hAnsi="Arial" w:cs="Arial"/>
                  <w:sz w:val="21"/>
                  <w:szCs w:val="21"/>
                </w:rPr>
                <w:t>www.vicbar.com.au/public/about/governance/judicial-conduct-policy</w:t>
              </w:r>
            </w:hyperlink>
          </w:p>
        </w:tc>
      </w:tr>
      <w:tr w:rsidR="00886A05" w:rsidRPr="00B655F1" w14:paraId="20678C72" w14:textId="77777777" w:rsidTr="00AE1BAA">
        <w:trPr>
          <w:trHeight w:val="2521"/>
        </w:trPr>
        <w:tc>
          <w:tcPr>
            <w:cnfStyle w:val="001000000000" w:firstRow="0" w:lastRow="0" w:firstColumn="1" w:lastColumn="0" w:oddVBand="0" w:evenVBand="0" w:oddHBand="0" w:evenHBand="0" w:firstRowFirstColumn="0" w:firstRowLastColumn="0" w:lastRowFirstColumn="0" w:lastRowLastColumn="0"/>
            <w:tcW w:w="1984" w:type="dxa"/>
            <w:vMerge w:val="restart"/>
            <w:tcBorders>
              <w:top w:val="single" w:sz="12" w:space="0" w:color="auto"/>
              <w:left w:val="single" w:sz="4" w:space="0" w:color="auto"/>
              <w:bottom w:val="single" w:sz="4" w:space="0" w:color="auto"/>
              <w:right w:val="single" w:sz="4" w:space="0" w:color="auto"/>
            </w:tcBorders>
            <w:shd w:val="clear" w:color="auto" w:fill="51535C"/>
            <w:tcMar>
              <w:top w:w="85" w:type="dxa"/>
              <w:left w:w="85" w:type="dxa"/>
              <w:bottom w:w="85" w:type="dxa"/>
              <w:right w:w="85" w:type="dxa"/>
            </w:tcMar>
            <w:vAlign w:val="center"/>
          </w:tcPr>
          <w:p w14:paraId="3A40B351" w14:textId="20BE1658" w:rsidR="00886A05" w:rsidRPr="00DA7CE8" w:rsidRDefault="00886A05" w:rsidP="00A240BE">
            <w:pPr>
              <w:spacing w:line="240" w:lineRule="exact"/>
              <w:rPr>
                <w:rFonts w:ascii="Arial" w:hAnsi="Arial" w:cs="Arial"/>
                <w:b w:val="0"/>
                <w:bCs w:val="0"/>
                <w:color w:val="FFFFFF" w:themeColor="background1"/>
                <w:sz w:val="21"/>
                <w:szCs w:val="21"/>
              </w:rPr>
            </w:pPr>
            <w:r w:rsidRPr="00C60FFC">
              <w:rPr>
                <w:rFonts w:ascii="Arial" w:hAnsi="Arial" w:cs="Arial"/>
                <w:color w:val="FFFFFF" w:themeColor="background1"/>
                <w:sz w:val="21"/>
                <w:szCs w:val="21"/>
              </w:rPr>
              <w:t>Lawyer (Solicitors and Barristers)</w:t>
            </w:r>
          </w:p>
        </w:tc>
        <w:tc>
          <w:tcPr>
            <w:tcW w:w="2552" w:type="dxa"/>
            <w:tcBorders>
              <w:top w:val="single" w:sz="12" w:space="0" w:color="auto"/>
              <w:left w:val="single" w:sz="4" w:space="0" w:color="auto"/>
              <w:bottom w:val="single" w:sz="4" w:space="0" w:color="auto"/>
            </w:tcBorders>
            <w:shd w:val="clear" w:color="auto" w:fill="auto"/>
            <w:tcMar>
              <w:top w:w="85" w:type="dxa"/>
              <w:left w:w="85" w:type="dxa"/>
              <w:bottom w:w="85" w:type="dxa"/>
              <w:right w:w="85" w:type="dxa"/>
            </w:tcMar>
            <w:vAlign w:val="center"/>
          </w:tcPr>
          <w:p w14:paraId="23DD49F0" w14:textId="3DC6FB94" w:rsidR="00886A05" w:rsidRPr="00871F0C" w:rsidRDefault="00886A05"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1"/>
                <w:szCs w:val="21"/>
              </w:rPr>
            </w:pPr>
            <w:r w:rsidRPr="00871F0C">
              <w:rPr>
                <w:rFonts w:ascii="Arial" w:hAnsi="Arial" w:cs="Arial"/>
                <w:b/>
                <w:color w:val="auto"/>
                <w:sz w:val="21"/>
                <w:szCs w:val="21"/>
              </w:rPr>
              <w:t xml:space="preserve">Victorian Legal Services Board + Commissioner </w:t>
            </w:r>
            <w:r w:rsidR="00EF2BD0">
              <w:rPr>
                <w:rFonts w:ascii="Arial" w:hAnsi="Arial" w:cs="Arial"/>
                <w:b/>
                <w:color w:val="auto"/>
                <w:sz w:val="21"/>
                <w:szCs w:val="21"/>
              </w:rPr>
              <w:br/>
            </w:r>
            <w:r w:rsidRPr="00871F0C">
              <w:rPr>
                <w:rFonts w:ascii="Arial" w:hAnsi="Arial" w:cs="Arial"/>
                <w:b/>
                <w:color w:val="auto"/>
                <w:sz w:val="21"/>
                <w:szCs w:val="21"/>
              </w:rPr>
              <w:t>(VLSBC)</w:t>
            </w:r>
          </w:p>
          <w:p w14:paraId="7B6A41B8" w14:textId="7BD80282" w:rsidR="00886A05" w:rsidRPr="00C60FFC" w:rsidRDefault="00886A05"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b/>
                <w:color w:val="002060"/>
                <w:sz w:val="21"/>
                <w:szCs w:val="21"/>
              </w:rPr>
            </w:pPr>
          </w:p>
        </w:tc>
        <w:tc>
          <w:tcPr>
            <w:tcW w:w="13183" w:type="dxa"/>
            <w:tcBorders>
              <w:top w:val="single" w:sz="12" w:space="0" w:color="auto"/>
              <w:bottom w:val="single" w:sz="4" w:space="0" w:color="auto"/>
            </w:tcBorders>
            <w:shd w:val="clear" w:color="auto" w:fill="auto"/>
            <w:tcMar>
              <w:top w:w="85" w:type="dxa"/>
              <w:left w:w="85" w:type="dxa"/>
              <w:bottom w:w="85" w:type="dxa"/>
              <w:right w:w="85" w:type="dxa"/>
            </w:tcMar>
          </w:tcPr>
          <w:p w14:paraId="381A98D1" w14:textId="77777777" w:rsidR="00DA7CE8" w:rsidRPr="00726948" w:rsidRDefault="004F28F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r w:rsidRPr="00726948">
              <w:rPr>
                <w:rFonts w:ascii="Arial" w:hAnsi="Arial" w:cs="Arial"/>
                <w:color w:val="auto"/>
                <w:sz w:val="21"/>
                <w:szCs w:val="21"/>
              </w:rPr>
              <w:t xml:space="preserve">VLSBC accepts reports and investigates complaints of sexual harassment by barristers and solicitors. We can take disciplinary action against individuals where appropriate. In some circumstances the Commissioner may initiate their own investigations, for example, where a number of reports are made about poor behaviour within a firm. </w:t>
            </w:r>
          </w:p>
          <w:p w14:paraId="1E583765" w14:textId="77777777" w:rsidR="00DA7CE8" w:rsidRPr="00726948" w:rsidRDefault="00DA7CE8"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p>
          <w:p w14:paraId="37A20769" w14:textId="6F655AC5" w:rsidR="004F28FA" w:rsidRPr="00726948" w:rsidRDefault="004F28F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r w:rsidRPr="00726948">
              <w:rPr>
                <w:rFonts w:ascii="Arial" w:hAnsi="Arial" w:cs="Arial"/>
                <w:color w:val="auto"/>
                <w:sz w:val="21"/>
                <w:szCs w:val="21"/>
              </w:rPr>
              <w:t>As well as formal complaints, the VLSBC accepts informal reports of sexual harassment, including where a person would like to remain anonymous. Complainants can call or email the VLSBC to speak to a member of the Sexual Harassment Complaints team to discuss their options. Hearing people’s personal accounts of harassment assists the VLSBC in their wider initiative to decrease the prevalence of sexual harassment in Victoria’s legal workplaces.</w:t>
            </w:r>
          </w:p>
          <w:p w14:paraId="50D09A9D" w14:textId="77777777" w:rsidR="00DA7CE8" w:rsidRPr="00726948" w:rsidRDefault="00DA7CE8"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p>
          <w:p w14:paraId="36681F43" w14:textId="50892FA0" w:rsidR="004F28FA" w:rsidRPr="00726948" w:rsidRDefault="004F28F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r w:rsidRPr="00726948">
              <w:rPr>
                <w:rFonts w:ascii="Arial" w:hAnsi="Arial" w:cs="Arial"/>
                <w:color w:val="auto"/>
                <w:sz w:val="21"/>
                <w:szCs w:val="21"/>
              </w:rPr>
              <w:t>VLSBC will treat reports and complaints sensitively and we have specially trained case handlers for matters involvin</w:t>
            </w:r>
            <w:r w:rsidR="00F364FC">
              <w:rPr>
                <w:rFonts w:ascii="Arial" w:hAnsi="Arial" w:cs="Arial"/>
                <w:color w:val="auto"/>
                <w:sz w:val="21"/>
                <w:szCs w:val="21"/>
              </w:rPr>
              <w:t xml:space="preserve">g </w:t>
            </w:r>
            <w:r w:rsidRPr="00726948">
              <w:rPr>
                <w:rFonts w:ascii="Arial" w:hAnsi="Arial" w:cs="Arial"/>
                <w:color w:val="auto"/>
                <w:sz w:val="21"/>
                <w:szCs w:val="21"/>
              </w:rPr>
              <w:t>sexual harassment.</w:t>
            </w:r>
          </w:p>
        </w:tc>
        <w:tc>
          <w:tcPr>
            <w:tcW w:w="4252" w:type="dxa"/>
            <w:tcBorders>
              <w:top w:val="single" w:sz="12" w:space="0" w:color="auto"/>
              <w:bottom w:val="single" w:sz="4" w:space="0" w:color="auto"/>
            </w:tcBorders>
            <w:shd w:val="clear" w:color="auto" w:fill="auto"/>
            <w:tcMar>
              <w:top w:w="85" w:type="dxa"/>
              <w:left w:w="85" w:type="dxa"/>
              <w:bottom w:w="85" w:type="dxa"/>
              <w:right w:w="85" w:type="dxa"/>
            </w:tcMar>
          </w:tcPr>
          <w:p w14:paraId="07C95EFE" w14:textId="6A8C3B5A" w:rsidR="00886A05" w:rsidRPr="002F6D36" w:rsidRDefault="00886A05"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726948">
              <w:rPr>
                <w:rFonts w:ascii="Arial" w:hAnsi="Arial" w:cs="Arial"/>
                <w:b/>
                <w:bCs/>
                <w:sz w:val="21"/>
                <w:szCs w:val="21"/>
              </w:rPr>
              <w:t>Phone</w:t>
            </w:r>
            <w:r w:rsidR="00AA5156">
              <w:rPr>
                <w:rFonts w:ascii="Arial" w:hAnsi="Arial" w:cs="Arial"/>
                <w:sz w:val="21"/>
                <w:szCs w:val="21"/>
              </w:rPr>
              <w:t xml:space="preserve">: </w:t>
            </w:r>
            <w:r w:rsidRPr="002F6D36">
              <w:rPr>
                <w:rFonts w:ascii="Arial" w:hAnsi="Arial" w:cs="Arial"/>
                <w:sz w:val="21"/>
                <w:szCs w:val="21"/>
              </w:rPr>
              <w:t>(03) 9679 8001 (you can request to talk to the Sexual Harassment Complaints team)</w:t>
            </w:r>
          </w:p>
          <w:p w14:paraId="6FC81403" w14:textId="45B1FE5E" w:rsidR="00886A05" w:rsidRPr="00666A0B" w:rsidRDefault="00886A05"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1"/>
                <w:szCs w:val="21"/>
              </w:rPr>
            </w:pPr>
            <w:r w:rsidRPr="00726948">
              <w:rPr>
                <w:rFonts w:ascii="Arial" w:hAnsi="Arial" w:cs="Arial"/>
                <w:b/>
                <w:bCs/>
                <w:sz w:val="21"/>
                <w:szCs w:val="21"/>
              </w:rPr>
              <w:t>Email</w:t>
            </w:r>
            <w:r w:rsidR="00AA5156">
              <w:rPr>
                <w:rFonts w:ascii="Arial" w:hAnsi="Arial" w:cs="Arial"/>
                <w:sz w:val="21"/>
                <w:szCs w:val="21"/>
              </w:rPr>
              <w:t xml:space="preserve">: </w:t>
            </w:r>
            <w:hyperlink r:id="rId17" w:history="1">
              <w:r w:rsidR="00AA5156" w:rsidRPr="00A82DAB">
                <w:rPr>
                  <w:rStyle w:val="Hyperlink"/>
                  <w:rFonts w:ascii="Arial" w:hAnsi="Arial" w:cs="Arial"/>
                  <w:sz w:val="21"/>
                  <w:szCs w:val="21"/>
                </w:rPr>
                <w:t>harassmentcomplaints@lsbc.vic.gov.au</w:t>
              </w:r>
            </w:hyperlink>
            <w:r w:rsidRPr="00666A0B">
              <w:rPr>
                <w:rFonts w:ascii="Arial" w:hAnsi="Arial" w:cs="Arial"/>
                <w:color w:val="595959" w:themeColor="text1" w:themeTint="A6"/>
                <w:sz w:val="21"/>
                <w:szCs w:val="21"/>
              </w:rPr>
              <w:t xml:space="preserve"> </w:t>
            </w:r>
            <w:r w:rsidRPr="002F6D36">
              <w:rPr>
                <w:rFonts w:ascii="Arial" w:hAnsi="Arial" w:cs="Arial"/>
                <w:sz w:val="21"/>
                <w:szCs w:val="21"/>
              </w:rPr>
              <w:t>(monitored only by the Sexual Harassment Complaints team)</w:t>
            </w:r>
          </w:p>
          <w:p w14:paraId="54F129AE" w14:textId="558799EA" w:rsidR="00886A05" w:rsidRPr="002F6D36" w:rsidRDefault="00886A05"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726948">
              <w:rPr>
                <w:rFonts w:ascii="Arial" w:hAnsi="Arial" w:cs="Arial"/>
                <w:b/>
                <w:bCs/>
                <w:sz w:val="21"/>
                <w:szCs w:val="21"/>
              </w:rPr>
              <w:t>Web</w:t>
            </w:r>
            <w:r w:rsidR="00AA5156">
              <w:rPr>
                <w:rFonts w:ascii="Arial" w:hAnsi="Arial" w:cs="Arial"/>
                <w:sz w:val="21"/>
                <w:szCs w:val="21"/>
              </w:rPr>
              <w:t xml:space="preserve">: </w:t>
            </w:r>
          </w:p>
          <w:p w14:paraId="54C83A0B" w14:textId="3F9EBFE3" w:rsidR="00886A05" w:rsidRPr="00666A0B" w:rsidRDefault="000F6FD9"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2998E3" w:themeColor="hyperlink"/>
                <w:sz w:val="21"/>
                <w:szCs w:val="21"/>
                <w:u w:val="single"/>
              </w:rPr>
            </w:pPr>
            <w:hyperlink r:id="rId18" w:history="1">
              <w:r w:rsidR="00886A05" w:rsidRPr="00666A0B">
                <w:rPr>
                  <w:rStyle w:val="Hyperlink"/>
                  <w:rFonts w:ascii="Arial" w:hAnsi="Arial" w:cs="Arial"/>
                  <w:sz w:val="21"/>
                  <w:szCs w:val="21"/>
                </w:rPr>
                <w:t>www.lsbc.vic.gov.au/lawyers/practising-law/sexual-harassment</w:t>
              </w:r>
            </w:hyperlink>
          </w:p>
        </w:tc>
      </w:tr>
      <w:tr w:rsidR="00886A05" w:rsidRPr="00B655F1" w14:paraId="39F40E98" w14:textId="77777777" w:rsidTr="00EF2BD0">
        <w:trPr>
          <w:cnfStyle w:val="000000100000" w:firstRow="0" w:lastRow="0" w:firstColumn="0" w:lastColumn="0" w:oddVBand="0" w:evenVBand="0" w:oddHBand="1" w:evenHBand="0"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1984" w:type="dxa"/>
            <w:vMerge/>
            <w:tcBorders>
              <w:top w:val="single" w:sz="4" w:space="0" w:color="auto"/>
              <w:left w:val="single" w:sz="4" w:space="0" w:color="auto"/>
              <w:bottom w:val="single" w:sz="12" w:space="0" w:color="auto"/>
              <w:right w:val="single" w:sz="4" w:space="0" w:color="auto"/>
            </w:tcBorders>
            <w:shd w:val="clear" w:color="auto" w:fill="51535C"/>
            <w:tcMar>
              <w:top w:w="85" w:type="dxa"/>
              <w:left w:w="85" w:type="dxa"/>
              <w:bottom w:w="85" w:type="dxa"/>
              <w:right w:w="85" w:type="dxa"/>
            </w:tcMar>
            <w:vAlign w:val="center"/>
          </w:tcPr>
          <w:p w14:paraId="69DB6FB9" w14:textId="77777777" w:rsidR="00886A05" w:rsidRPr="00C60FFC" w:rsidRDefault="00886A05" w:rsidP="00A240BE">
            <w:pPr>
              <w:spacing w:line="240" w:lineRule="exact"/>
              <w:rPr>
                <w:rFonts w:ascii="Arial" w:hAnsi="Arial" w:cs="Arial"/>
                <w:color w:val="FFFFFF" w:themeColor="background1"/>
                <w:sz w:val="21"/>
                <w:szCs w:val="21"/>
              </w:rPr>
            </w:pPr>
          </w:p>
        </w:tc>
        <w:tc>
          <w:tcPr>
            <w:tcW w:w="2552" w:type="dxa"/>
            <w:tcBorders>
              <w:top w:val="single" w:sz="4" w:space="0" w:color="auto"/>
              <w:left w:val="single" w:sz="4" w:space="0" w:color="auto"/>
              <w:bottom w:val="single" w:sz="4" w:space="0" w:color="auto"/>
            </w:tcBorders>
            <w:shd w:val="clear" w:color="auto" w:fill="auto"/>
            <w:tcMar>
              <w:top w:w="85" w:type="dxa"/>
              <w:left w:w="85" w:type="dxa"/>
              <w:bottom w:w="85" w:type="dxa"/>
              <w:right w:w="85" w:type="dxa"/>
            </w:tcMar>
            <w:vAlign w:val="center"/>
          </w:tcPr>
          <w:p w14:paraId="5D040548" w14:textId="0799A2FD" w:rsidR="00886A05" w:rsidRPr="00452C53" w:rsidRDefault="00886A05"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b/>
                <w:color w:val="002060"/>
                <w:sz w:val="21"/>
                <w:szCs w:val="21"/>
              </w:rPr>
            </w:pPr>
            <w:r w:rsidRPr="00871F0C">
              <w:rPr>
                <w:rFonts w:ascii="Arial" w:hAnsi="Arial" w:cs="Arial"/>
                <w:b/>
                <w:color w:val="auto"/>
                <w:sz w:val="21"/>
                <w:szCs w:val="21"/>
              </w:rPr>
              <w:t>Law Institute of Victoria (LIV)</w:t>
            </w:r>
          </w:p>
        </w:tc>
        <w:tc>
          <w:tcPr>
            <w:tcW w:w="13183" w:type="dxa"/>
            <w:tcBorders>
              <w:top w:val="single" w:sz="4" w:space="0" w:color="auto"/>
              <w:bottom w:val="single" w:sz="4" w:space="0" w:color="auto"/>
            </w:tcBorders>
            <w:shd w:val="clear" w:color="auto" w:fill="auto"/>
            <w:tcMar>
              <w:top w:w="85" w:type="dxa"/>
              <w:left w:w="85" w:type="dxa"/>
              <w:bottom w:w="85" w:type="dxa"/>
              <w:right w:w="85" w:type="dxa"/>
            </w:tcMar>
          </w:tcPr>
          <w:p w14:paraId="0D841666" w14:textId="52E950B1" w:rsidR="00886A05" w:rsidRPr="00726948" w:rsidRDefault="00886A05"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color w:val="auto"/>
                <w:sz w:val="21"/>
                <w:szCs w:val="21"/>
              </w:rPr>
            </w:pPr>
            <w:r w:rsidRPr="00726948">
              <w:rPr>
                <w:rFonts w:ascii="Arial" w:hAnsi="Arial" w:cs="Arial"/>
                <w:color w:val="auto"/>
                <w:sz w:val="21"/>
                <w:szCs w:val="21"/>
              </w:rPr>
              <w:t xml:space="preserve">Lawyers can </w:t>
            </w:r>
            <w:proofErr w:type="gramStart"/>
            <w:r w:rsidRPr="00726948">
              <w:rPr>
                <w:rFonts w:ascii="Arial" w:hAnsi="Arial" w:cs="Arial"/>
                <w:color w:val="auto"/>
                <w:sz w:val="21"/>
                <w:szCs w:val="21"/>
              </w:rPr>
              <w:t>make contact with</w:t>
            </w:r>
            <w:proofErr w:type="gramEnd"/>
            <w:r w:rsidRPr="00726948">
              <w:rPr>
                <w:rFonts w:ascii="Arial" w:hAnsi="Arial" w:cs="Arial"/>
                <w:color w:val="auto"/>
                <w:sz w:val="21"/>
                <w:szCs w:val="21"/>
              </w:rPr>
              <w:t xml:space="preserve"> the LIV to seek confidential advice on their options in relation to how to deal with sexual harassment from both the perspective of the complainant and the accused. To do this they would contact the LIV practice support line. </w:t>
            </w:r>
            <w:r w:rsidRPr="00726948">
              <w:rPr>
                <w:rFonts w:ascii="Arial" w:hAnsi="Arial" w:cs="Arial"/>
                <w:iCs/>
                <w:color w:val="auto"/>
                <w:sz w:val="21"/>
                <w:szCs w:val="21"/>
              </w:rPr>
              <w:t>T</w:t>
            </w:r>
            <w:r w:rsidRPr="00726948">
              <w:rPr>
                <w:rFonts w:ascii="Arial" w:hAnsi="Arial" w:cs="Arial"/>
                <w:color w:val="auto"/>
                <w:sz w:val="21"/>
                <w:szCs w:val="21"/>
              </w:rPr>
              <w:t xml:space="preserve">he LIV’s Practice Support Line is not for members of the public. It is a service for lawyers. A report to the LIV will </w:t>
            </w:r>
            <w:r w:rsidRPr="00726948">
              <w:rPr>
                <w:rFonts w:ascii="Arial" w:hAnsi="Arial" w:cs="Arial"/>
                <w:b/>
                <w:bCs/>
                <w:color w:val="auto"/>
                <w:sz w:val="21"/>
                <w:szCs w:val="21"/>
              </w:rPr>
              <w:t>not</w:t>
            </w:r>
            <w:r w:rsidRPr="00726948">
              <w:rPr>
                <w:rFonts w:ascii="Arial" w:hAnsi="Arial" w:cs="Arial"/>
                <w:color w:val="auto"/>
                <w:sz w:val="21"/>
                <w:szCs w:val="21"/>
              </w:rPr>
              <w:t xml:space="preserve"> lead to disciplinary action by the LIV as the LIV does not hold any regulatory powers. For an investigation to occur, the complainant will need to make a complaint directly to the VLSBC.</w:t>
            </w:r>
          </w:p>
        </w:tc>
        <w:tc>
          <w:tcPr>
            <w:tcW w:w="4252" w:type="dxa"/>
            <w:tcBorders>
              <w:top w:val="single" w:sz="4" w:space="0" w:color="auto"/>
              <w:bottom w:val="single" w:sz="4" w:space="0" w:color="auto"/>
            </w:tcBorders>
            <w:shd w:val="clear" w:color="auto" w:fill="auto"/>
            <w:tcMar>
              <w:top w:w="85" w:type="dxa"/>
              <w:left w:w="85" w:type="dxa"/>
              <w:bottom w:w="85" w:type="dxa"/>
              <w:right w:w="85" w:type="dxa"/>
            </w:tcMar>
          </w:tcPr>
          <w:p w14:paraId="63C3D725" w14:textId="7B5694A8" w:rsidR="00886A05" w:rsidRPr="002F6D36" w:rsidRDefault="00886A05"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726948">
              <w:rPr>
                <w:rFonts w:ascii="Arial" w:hAnsi="Arial" w:cs="Arial"/>
                <w:b/>
                <w:bCs/>
                <w:sz w:val="21"/>
                <w:szCs w:val="21"/>
              </w:rPr>
              <w:t>Phone</w:t>
            </w:r>
            <w:r w:rsidR="00AA5156">
              <w:rPr>
                <w:rFonts w:ascii="Arial" w:hAnsi="Arial" w:cs="Arial"/>
                <w:sz w:val="21"/>
                <w:szCs w:val="21"/>
              </w:rPr>
              <w:t xml:space="preserve">: </w:t>
            </w:r>
            <w:r w:rsidRPr="002F6D36">
              <w:rPr>
                <w:rFonts w:ascii="Arial" w:hAnsi="Arial" w:cs="Arial"/>
                <w:sz w:val="21"/>
                <w:szCs w:val="21"/>
              </w:rPr>
              <w:t>(03) 9607 9311 (LIV practice support line)</w:t>
            </w:r>
          </w:p>
          <w:p w14:paraId="7C433924" w14:textId="68C26E72" w:rsidR="00886A05" w:rsidRPr="008670EA" w:rsidRDefault="00886A05"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726948">
              <w:rPr>
                <w:rFonts w:ascii="Arial" w:hAnsi="Arial" w:cs="Arial"/>
                <w:b/>
                <w:bCs/>
                <w:sz w:val="21"/>
                <w:szCs w:val="21"/>
              </w:rPr>
              <w:t>Web</w:t>
            </w:r>
            <w:r w:rsidR="00AA5156">
              <w:rPr>
                <w:rFonts w:ascii="Arial" w:hAnsi="Arial" w:cs="Arial"/>
                <w:sz w:val="21"/>
                <w:szCs w:val="21"/>
              </w:rPr>
              <w:t xml:space="preserve">: </w:t>
            </w:r>
            <w:hyperlink r:id="rId19" w:history="1">
              <w:r w:rsidR="00AA5156" w:rsidRPr="00A82DAB">
                <w:rPr>
                  <w:rStyle w:val="Hyperlink"/>
                  <w:rFonts w:ascii="Arial" w:hAnsi="Arial" w:cs="Arial"/>
                  <w:sz w:val="21"/>
                  <w:szCs w:val="21"/>
                </w:rPr>
                <w:t>www.liv.asn.au</w:t>
              </w:r>
            </w:hyperlink>
          </w:p>
        </w:tc>
      </w:tr>
      <w:tr w:rsidR="00886A05" w:rsidRPr="00B655F1" w14:paraId="64677433" w14:textId="77777777" w:rsidTr="00EF2BD0">
        <w:trPr>
          <w:trHeight w:val="1533"/>
        </w:trPr>
        <w:tc>
          <w:tcPr>
            <w:cnfStyle w:val="001000000000" w:firstRow="0" w:lastRow="0" w:firstColumn="1" w:lastColumn="0" w:oddVBand="0" w:evenVBand="0" w:oddHBand="0" w:evenHBand="0" w:firstRowFirstColumn="0" w:firstRowLastColumn="0" w:lastRowFirstColumn="0" w:lastRowLastColumn="0"/>
            <w:tcW w:w="1984" w:type="dxa"/>
            <w:vMerge/>
            <w:tcBorders>
              <w:top w:val="single" w:sz="12" w:space="0" w:color="auto"/>
              <w:left w:val="single" w:sz="4" w:space="0" w:color="auto"/>
              <w:bottom w:val="single" w:sz="12" w:space="0" w:color="auto"/>
              <w:right w:val="single" w:sz="4" w:space="0" w:color="auto"/>
            </w:tcBorders>
            <w:shd w:val="clear" w:color="auto" w:fill="51535C"/>
            <w:tcMar>
              <w:top w:w="85" w:type="dxa"/>
              <w:left w:w="85" w:type="dxa"/>
              <w:bottom w:w="85" w:type="dxa"/>
              <w:right w:w="85" w:type="dxa"/>
            </w:tcMar>
            <w:vAlign w:val="center"/>
          </w:tcPr>
          <w:p w14:paraId="3F83A531" w14:textId="05180D13" w:rsidR="00886A05" w:rsidRPr="00C60FFC" w:rsidRDefault="00886A05" w:rsidP="00A240BE">
            <w:pPr>
              <w:spacing w:line="240" w:lineRule="exact"/>
              <w:rPr>
                <w:rFonts w:ascii="Arial" w:hAnsi="Arial" w:cs="Arial"/>
                <w:color w:val="FFFFFF" w:themeColor="background1"/>
                <w:sz w:val="21"/>
                <w:szCs w:val="21"/>
              </w:rPr>
            </w:pPr>
          </w:p>
        </w:tc>
        <w:tc>
          <w:tcPr>
            <w:tcW w:w="2552" w:type="dxa"/>
            <w:tcBorders>
              <w:top w:val="single" w:sz="4" w:space="0" w:color="auto"/>
              <w:left w:val="single" w:sz="4" w:space="0" w:color="auto"/>
              <w:bottom w:val="single" w:sz="12" w:space="0" w:color="auto"/>
            </w:tcBorders>
            <w:shd w:val="clear" w:color="auto" w:fill="auto"/>
            <w:tcMar>
              <w:top w:w="85" w:type="dxa"/>
              <w:left w:w="85" w:type="dxa"/>
              <w:bottom w:w="85" w:type="dxa"/>
              <w:right w:w="85" w:type="dxa"/>
            </w:tcMar>
            <w:vAlign w:val="center"/>
          </w:tcPr>
          <w:p w14:paraId="38650FFC" w14:textId="77777777" w:rsidR="00886A05" w:rsidRPr="00871F0C" w:rsidRDefault="00886A05"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1"/>
                <w:szCs w:val="21"/>
              </w:rPr>
            </w:pPr>
            <w:r w:rsidRPr="00871F0C">
              <w:rPr>
                <w:rFonts w:ascii="Arial" w:hAnsi="Arial" w:cs="Arial"/>
                <w:b/>
                <w:color w:val="auto"/>
                <w:sz w:val="21"/>
                <w:szCs w:val="21"/>
              </w:rPr>
              <w:t xml:space="preserve">The Victorian Bar </w:t>
            </w:r>
          </w:p>
          <w:p w14:paraId="1822FF74" w14:textId="77777777" w:rsidR="00886A05" w:rsidRPr="00C60FFC" w:rsidRDefault="00886A05"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b/>
                <w:color w:val="002060"/>
                <w:sz w:val="21"/>
                <w:szCs w:val="21"/>
              </w:rPr>
            </w:pPr>
          </w:p>
        </w:tc>
        <w:tc>
          <w:tcPr>
            <w:tcW w:w="13183" w:type="dxa"/>
            <w:tcBorders>
              <w:top w:val="single" w:sz="4" w:space="0" w:color="auto"/>
              <w:bottom w:val="single" w:sz="12" w:space="0" w:color="auto"/>
            </w:tcBorders>
            <w:shd w:val="clear" w:color="auto" w:fill="auto"/>
            <w:tcMar>
              <w:top w:w="85" w:type="dxa"/>
              <w:left w:w="85" w:type="dxa"/>
              <w:bottom w:w="85" w:type="dxa"/>
              <w:right w:w="85" w:type="dxa"/>
            </w:tcMar>
          </w:tcPr>
          <w:p w14:paraId="58E67D37" w14:textId="5BC978FB" w:rsidR="00DA7CE8" w:rsidRPr="00726948" w:rsidRDefault="00886A05"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r w:rsidRPr="00726948">
              <w:rPr>
                <w:rFonts w:ascii="Arial" w:hAnsi="Arial" w:cs="Arial"/>
                <w:color w:val="auto"/>
                <w:sz w:val="21"/>
                <w:szCs w:val="21"/>
              </w:rPr>
              <w:t xml:space="preserve">Complaints or reports about a barrister engaging in bullying, </w:t>
            </w:r>
            <w:proofErr w:type="gramStart"/>
            <w:r w:rsidRPr="00726948">
              <w:rPr>
                <w:rFonts w:ascii="Arial" w:hAnsi="Arial" w:cs="Arial"/>
                <w:color w:val="auto"/>
                <w:sz w:val="21"/>
                <w:szCs w:val="21"/>
              </w:rPr>
              <w:t>discrimination</w:t>
            </w:r>
            <w:proofErr w:type="gramEnd"/>
            <w:r w:rsidRPr="00726948">
              <w:rPr>
                <w:rFonts w:ascii="Arial" w:hAnsi="Arial" w:cs="Arial"/>
                <w:color w:val="auto"/>
                <w:sz w:val="21"/>
                <w:szCs w:val="21"/>
              </w:rPr>
              <w:t xml:space="preserve"> or sexual harassment, may be made to the Victorian Bar. Complaints or reports can be made by email or telephone. A report to the Victorian Bar will </w:t>
            </w:r>
            <w:r w:rsidRPr="00726948">
              <w:rPr>
                <w:rFonts w:ascii="Arial" w:hAnsi="Arial" w:cs="Arial"/>
                <w:b/>
                <w:bCs/>
                <w:color w:val="auto"/>
                <w:sz w:val="21"/>
                <w:szCs w:val="21"/>
              </w:rPr>
              <w:t>not</w:t>
            </w:r>
            <w:r w:rsidRPr="00726948">
              <w:rPr>
                <w:rFonts w:ascii="Arial" w:hAnsi="Arial" w:cs="Arial"/>
                <w:color w:val="auto"/>
                <w:sz w:val="21"/>
                <w:szCs w:val="21"/>
              </w:rPr>
              <w:t xml:space="preserve"> lead to disciplinary action by the Bar as it does not hold any regulatory powers.</w:t>
            </w:r>
          </w:p>
          <w:p w14:paraId="4E24A297" w14:textId="77777777" w:rsidR="00DA7CE8" w:rsidRPr="00726948" w:rsidRDefault="00DA7CE8"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p>
          <w:p w14:paraId="11AED4DE" w14:textId="1D5E8518" w:rsidR="00886A05" w:rsidRPr="00726948" w:rsidRDefault="00886A05"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r w:rsidRPr="00726948">
              <w:rPr>
                <w:rFonts w:ascii="Arial" w:hAnsi="Arial" w:cs="Arial"/>
                <w:color w:val="auto"/>
                <w:sz w:val="21"/>
                <w:szCs w:val="21"/>
              </w:rPr>
              <w:t>For an investigation to occur, the complainant will need to make a complaint directly to the VLSBC.</w:t>
            </w:r>
          </w:p>
        </w:tc>
        <w:tc>
          <w:tcPr>
            <w:tcW w:w="4252" w:type="dxa"/>
            <w:tcBorders>
              <w:top w:val="single" w:sz="4" w:space="0" w:color="auto"/>
              <w:bottom w:val="single" w:sz="12" w:space="0" w:color="auto"/>
            </w:tcBorders>
            <w:shd w:val="clear" w:color="auto" w:fill="auto"/>
            <w:tcMar>
              <w:top w:w="85" w:type="dxa"/>
              <w:left w:w="85" w:type="dxa"/>
              <w:bottom w:w="85" w:type="dxa"/>
              <w:right w:w="85" w:type="dxa"/>
            </w:tcMar>
          </w:tcPr>
          <w:p w14:paraId="7B290650" w14:textId="2D6DCF28" w:rsidR="00886A05" w:rsidRPr="002F6D36" w:rsidRDefault="00886A05"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726948">
              <w:rPr>
                <w:rFonts w:ascii="Arial" w:hAnsi="Arial" w:cs="Arial"/>
                <w:b/>
                <w:bCs/>
                <w:sz w:val="21"/>
                <w:szCs w:val="21"/>
              </w:rPr>
              <w:t>Phone</w:t>
            </w:r>
            <w:r w:rsidR="00AA5156">
              <w:rPr>
                <w:rFonts w:ascii="Arial" w:hAnsi="Arial" w:cs="Arial"/>
                <w:sz w:val="21"/>
                <w:szCs w:val="21"/>
              </w:rPr>
              <w:t xml:space="preserve">: </w:t>
            </w:r>
            <w:r w:rsidRPr="002F6D36">
              <w:rPr>
                <w:rFonts w:ascii="Arial" w:hAnsi="Arial" w:cs="Arial"/>
                <w:sz w:val="21"/>
                <w:szCs w:val="21"/>
              </w:rPr>
              <w:t>(03) 9225 7111</w:t>
            </w:r>
          </w:p>
          <w:p w14:paraId="6FE417B5" w14:textId="0F2F586F" w:rsidR="00886A05" w:rsidRPr="00666A0B" w:rsidRDefault="00886A05"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1"/>
                <w:szCs w:val="21"/>
              </w:rPr>
            </w:pPr>
            <w:r w:rsidRPr="00726948">
              <w:rPr>
                <w:rFonts w:ascii="Arial" w:hAnsi="Arial" w:cs="Arial"/>
                <w:b/>
                <w:bCs/>
                <w:sz w:val="21"/>
                <w:szCs w:val="21"/>
              </w:rPr>
              <w:t>Email</w:t>
            </w:r>
            <w:r w:rsidR="00AA5156">
              <w:rPr>
                <w:rFonts w:ascii="Arial" w:hAnsi="Arial" w:cs="Arial"/>
                <w:sz w:val="21"/>
                <w:szCs w:val="21"/>
              </w:rPr>
              <w:t xml:space="preserve">: </w:t>
            </w:r>
            <w:hyperlink r:id="rId20" w:history="1">
              <w:r w:rsidR="00AA5156" w:rsidRPr="00A82DAB">
                <w:rPr>
                  <w:rStyle w:val="Hyperlink"/>
                  <w:rFonts w:ascii="Arial" w:hAnsi="Arial" w:cs="Arial"/>
                  <w:sz w:val="21"/>
                  <w:szCs w:val="21"/>
                </w:rPr>
                <w:t>policy@vicbar.com.au</w:t>
              </w:r>
            </w:hyperlink>
          </w:p>
          <w:p w14:paraId="203D22A9" w14:textId="12BC8AE5" w:rsidR="00886A05" w:rsidRPr="00666A0B" w:rsidRDefault="00886A05"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1"/>
                <w:szCs w:val="21"/>
              </w:rPr>
            </w:pPr>
            <w:r w:rsidRPr="00726948">
              <w:rPr>
                <w:rFonts w:ascii="Arial" w:hAnsi="Arial" w:cs="Arial"/>
                <w:b/>
                <w:bCs/>
                <w:sz w:val="21"/>
                <w:szCs w:val="21"/>
              </w:rPr>
              <w:t>Web</w:t>
            </w:r>
            <w:r w:rsidR="00AA5156">
              <w:rPr>
                <w:rFonts w:ascii="Arial" w:hAnsi="Arial" w:cs="Arial"/>
                <w:sz w:val="21"/>
                <w:szCs w:val="21"/>
              </w:rPr>
              <w:t xml:space="preserve">: </w:t>
            </w:r>
            <w:hyperlink r:id="rId21" w:history="1">
              <w:r w:rsidR="00AA5156" w:rsidRPr="00A82DAB">
                <w:rPr>
                  <w:rStyle w:val="Hyperlink"/>
                  <w:rFonts w:ascii="Arial" w:hAnsi="Arial" w:cs="Arial"/>
                  <w:sz w:val="21"/>
                  <w:szCs w:val="21"/>
                </w:rPr>
                <w:t>www.vicbar.com.au/public/about/governance/internal-conduct-policies-and-reports</w:t>
              </w:r>
            </w:hyperlink>
            <w:r w:rsidR="003A7C85">
              <w:rPr>
                <w:rFonts w:ascii="Arial" w:hAnsi="Arial" w:cs="Arial"/>
                <w:sz w:val="21"/>
                <w:szCs w:val="21"/>
              </w:rPr>
              <w:t xml:space="preserve"> </w:t>
            </w:r>
          </w:p>
        </w:tc>
      </w:tr>
      <w:tr w:rsidR="00A14B84" w:rsidRPr="00B655F1" w14:paraId="6A906273" w14:textId="77777777" w:rsidTr="00EF2BD0">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984" w:type="dxa"/>
            <w:tcBorders>
              <w:top w:val="single" w:sz="12" w:space="0" w:color="auto"/>
              <w:left w:val="single" w:sz="4" w:space="0" w:color="auto"/>
              <w:bottom w:val="single" w:sz="4" w:space="0" w:color="auto"/>
              <w:right w:val="single" w:sz="4" w:space="0" w:color="auto"/>
            </w:tcBorders>
            <w:shd w:val="clear" w:color="auto" w:fill="51535C"/>
            <w:tcMar>
              <w:top w:w="85" w:type="dxa"/>
              <w:left w:w="85" w:type="dxa"/>
              <w:bottom w:w="85" w:type="dxa"/>
              <w:right w:w="85" w:type="dxa"/>
            </w:tcMar>
            <w:vAlign w:val="center"/>
          </w:tcPr>
          <w:p w14:paraId="663513CF" w14:textId="05F74054" w:rsidR="00A14B84" w:rsidRPr="00DA7CE8" w:rsidRDefault="00A14B84" w:rsidP="00A240BE">
            <w:pPr>
              <w:spacing w:line="240" w:lineRule="exact"/>
              <w:rPr>
                <w:rFonts w:ascii="Arial" w:hAnsi="Arial" w:cs="Arial"/>
                <w:color w:val="FFFFFF" w:themeColor="background1"/>
                <w:sz w:val="21"/>
                <w:szCs w:val="21"/>
              </w:rPr>
            </w:pPr>
            <w:r w:rsidRPr="00C60FFC">
              <w:rPr>
                <w:rFonts w:ascii="Arial" w:hAnsi="Arial" w:cs="Arial"/>
                <w:color w:val="FFFFFF" w:themeColor="background1"/>
                <w:sz w:val="21"/>
                <w:szCs w:val="21"/>
              </w:rPr>
              <w:t>V</w:t>
            </w:r>
            <w:r w:rsidR="00AC569A" w:rsidRPr="00C60FFC">
              <w:rPr>
                <w:rFonts w:ascii="Arial" w:hAnsi="Arial" w:cs="Arial"/>
                <w:color w:val="FFFFFF" w:themeColor="background1"/>
                <w:sz w:val="21"/>
                <w:szCs w:val="21"/>
              </w:rPr>
              <w:t>ictoria Legal Aid (V</w:t>
            </w:r>
            <w:r w:rsidRPr="00C60FFC">
              <w:rPr>
                <w:rFonts w:ascii="Arial" w:hAnsi="Arial" w:cs="Arial"/>
                <w:color w:val="FFFFFF" w:themeColor="background1"/>
                <w:sz w:val="21"/>
                <w:szCs w:val="21"/>
              </w:rPr>
              <w:t>LA</w:t>
            </w:r>
            <w:r w:rsidR="00AC569A" w:rsidRPr="00C60FFC">
              <w:rPr>
                <w:rFonts w:ascii="Arial" w:hAnsi="Arial" w:cs="Arial"/>
                <w:color w:val="FFFFFF" w:themeColor="background1"/>
                <w:sz w:val="21"/>
                <w:szCs w:val="21"/>
              </w:rPr>
              <w:t>)</w:t>
            </w:r>
          </w:p>
        </w:tc>
        <w:tc>
          <w:tcPr>
            <w:tcW w:w="2552" w:type="dxa"/>
            <w:tcBorders>
              <w:top w:val="single" w:sz="12" w:space="0" w:color="auto"/>
              <w:left w:val="single" w:sz="4" w:space="0" w:color="auto"/>
              <w:bottom w:val="single" w:sz="4" w:space="0" w:color="auto"/>
            </w:tcBorders>
            <w:shd w:val="clear" w:color="auto" w:fill="auto"/>
            <w:tcMar>
              <w:top w:w="85" w:type="dxa"/>
              <w:left w:w="85" w:type="dxa"/>
              <w:bottom w:w="85" w:type="dxa"/>
              <w:right w:w="85" w:type="dxa"/>
            </w:tcMar>
            <w:vAlign w:val="center"/>
          </w:tcPr>
          <w:p w14:paraId="1D45CA3D" w14:textId="77777777" w:rsidR="00A14B84" w:rsidRPr="00C60FFC" w:rsidRDefault="00A14B84"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b/>
                <w:color w:val="002060"/>
                <w:sz w:val="21"/>
                <w:szCs w:val="21"/>
              </w:rPr>
            </w:pPr>
            <w:r w:rsidRPr="00871F0C">
              <w:rPr>
                <w:rFonts w:ascii="Arial" w:hAnsi="Arial" w:cs="Arial"/>
                <w:b/>
                <w:color w:val="auto"/>
                <w:sz w:val="21"/>
                <w:szCs w:val="21"/>
              </w:rPr>
              <w:t>Victoria Legal Aid</w:t>
            </w:r>
          </w:p>
        </w:tc>
        <w:tc>
          <w:tcPr>
            <w:tcW w:w="13183" w:type="dxa"/>
            <w:tcBorders>
              <w:top w:val="single" w:sz="12" w:space="0" w:color="auto"/>
              <w:bottom w:val="single" w:sz="4" w:space="0" w:color="auto"/>
            </w:tcBorders>
            <w:shd w:val="clear" w:color="auto" w:fill="auto"/>
            <w:tcMar>
              <w:top w:w="85" w:type="dxa"/>
              <w:left w:w="85" w:type="dxa"/>
              <w:bottom w:w="85" w:type="dxa"/>
              <w:right w:w="85" w:type="dxa"/>
            </w:tcMar>
          </w:tcPr>
          <w:p w14:paraId="2C661999" w14:textId="5B33177D" w:rsidR="008C18D1" w:rsidRPr="00726948" w:rsidRDefault="008C18D1"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color w:val="auto"/>
                <w:sz w:val="21"/>
                <w:szCs w:val="21"/>
              </w:rPr>
            </w:pPr>
            <w:r w:rsidRPr="00726948">
              <w:rPr>
                <w:rFonts w:ascii="Arial" w:hAnsi="Arial" w:cs="Arial"/>
                <w:color w:val="auto"/>
                <w:sz w:val="21"/>
                <w:szCs w:val="21"/>
              </w:rPr>
              <w:t>Complaints can be about a staff member or private practitioner providing legally aided services. Complaints may relate to any type of conduct (including sexual harassment), or to dissatisfaction with a VLA service.</w:t>
            </w:r>
          </w:p>
          <w:p w14:paraId="7EBDAB42" w14:textId="77777777" w:rsidR="00DA7CE8" w:rsidRPr="00726948" w:rsidRDefault="00DA7CE8"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color w:val="auto"/>
                <w:sz w:val="21"/>
                <w:szCs w:val="21"/>
              </w:rPr>
            </w:pPr>
          </w:p>
          <w:p w14:paraId="42681F87" w14:textId="2649DE7F" w:rsidR="00A14B84" w:rsidRPr="00726948" w:rsidRDefault="008C18D1"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color w:val="auto"/>
                <w:sz w:val="21"/>
                <w:szCs w:val="21"/>
              </w:rPr>
            </w:pPr>
            <w:r w:rsidRPr="00726948">
              <w:rPr>
                <w:rFonts w:ascii="Arial" w:hAnsi="Arial" w:cs="Arial"/>
                <w:color w:val="auto"/>
                <w:sz w:val="21"/>
                <w:szCs w:val="21"/>
              </w:rPr>
              <w:t>Complaints can be lodged through the VLA website using the online form, via email or via telephone.</w:t>
            </w:r>
          </w:p>
        </w:tc>
        <w:tc>
          <w:tcPr>
            <w:tcW w:w="4252" w:type="dxa"/>
            <w:tcBorders>
              <w:top w:val="single" w:sz="12" w:space="0" w:color="auto"/>
              <w:bottom w:val="single" w:sz="4" w:space="0" w:color="auto"/>
            </w:tcBorders>
            <w:shd w:val="clear" w:color="auto" w:fill="auto"/>
            <w:tcMar>
              <w:top w:w="85" w:type="dxa"/>
              <w:left w:w="85" w:type="dxa"/>
              <w:bottom w:w="85" w:type="dxa"/>
              <w:right w:w="85" w:type="dxa"/>
            </w:tcMar>
          </w:tcPr>
          <w:p w14:paraId="7B320F2E" w14:textId="346FE34B" w:rsidR="008C18D1" w:rsidRPr="002F6D36" w:rsidRDefault="008C18D1"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726948">
              <w:rPr>
                <w:rFonts w:ascii="Arial" w:hAnsi="Arial" w:cs="Arial"/>
                <w:b/>
                <w:bCs/>
                <w:sz w:val="21"/>
                <w:szCs w:val="21"/>
              </w:rPr>
              <w:t>Phone</w:t>
            </w:r>
            <w:r w:rsidR="00AA5156">
              <w:rPr>
                <w:rFonts w:ascii="Arial" w:hAnsi="Arial" w:cs="Arial"/>
                <w:sz w:val="21"/>
                <w:szCs w:val="21"/>
              </w:rPr>
              <w:t>:</w:t>
            </w:r>
            <w:r w:rsidR="00AA5156">
              <w:rPr>
                <w:rFonts w:ascii="Arial" w:hAnsi="Arial" w:cs="Arial"/>
                <w:b/>
                <w:bCs/>
                <w:sz w:val="21"/>
                <w:szCs w:val="21"/>
              </w:rPr>
              <w:t xml:space="preserve"> </w:t>
            </w:r>
            <w:r w:rsidR="000A0ED5" w:rsidRPr="002F6D36">
              <w:rPr>
                <w:rFonts w:ascii="Arial" w:hAnsi="Arial" w:cs="Arial"/>
                <w:sz w:val="21"/>
                <w:szCs w:val="21"/>
                <w:lang w:val="en"/>
              </w:rPr>
              <w:t>(03) 9280 3789</w:t>
            </w:r>
          </w:p>
          <w:p w14:paraId="4A7D5B49" w14:textId="0DF3103A" w:rsidR="008C18D1" w:rsidRPr="002F6D36" w:rsidRDefault="008C18D1"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1"/>
                <w:szCs w:val="21"/>
                <w:highlight w:val="yellow"/>
              </w:rPr>
            </w:pPr>
            <w:r w:rsidRPr="00726948">
              <w:rPr>
                <w:rFonts w:ascii="Arial" w:hAnsi="Arial" w:cs="Arial"/>
                <w:b/>
                <w:bCs/>
                <w:sz w:val="21"/>
                <w:szCs w:val="21"/>
              </w:rPr>
              <w:t>Email</w:t>
            </w:r>
            <w:r w:rsidR="00AA5156">
              <w:rPr>
                <w:rFonts w:ascii="Arial" w:hAnsi="Arial" w:cs="Arial"/>
                <w:sz w:val="21"/>
                <w:szCs w:val="21"/>
              </w:rPr>
              <w:t xml:space="preserve">: </w:t>
            </w:r>
            <w:hyperlink r:id="rId22" w:history="1">
              <w:r w:rsidR="00AA5156" w:rsidRPr="00A82DAB">
                <w:rPr>
                  <w:rStyle w:val="Hyperlink"/>
                  <w:rFonts w:ascii="Arial" w:hAnsi="Arial" w:cs="Arial"/>
                  <w:sz w:val="21"/>
                  <w:szCs w:val="21"/>
                  <w:bdr w:val="none" w:sz="0" w:space="0" w:color="auto" w:frame="1"/>
                  <w:lang w:val="en"/>
                </w:rPr>
                <w:t>complaints@vla.vic.gov.au</w:t>
              </w:r>
            </w:hyperlink>
          </w:p>
          <w:p w14:paraId="1E1CD12D" w14:textId="77777777" w:rsidR="00AA5156" w:rsidRPr="00AA5156" w:rsidRDefault="008C18D1"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726948">
              <w:rPr>
                <w:rFonts w:ascii="Arial" w:hAnsi="Arial" w:cs="Arial"/>
                <w:b/>
                <w:bCs/>
                <w:sz w:val="21"/>
                <w:szCs w:val="21"/>
              </w:rPr>
              <w:t>Web</w:t>
            </w:r>
            <w:r w:rsidR="00AA5156">
              <w:rPr>
                <w:rFonts w:ascii="Arial" w:hAnsi="Arial" w:cs="Arial"/>
                <w:sz w:val="21"/>
                <w:szCs w:val="21"/>
              </w:rPr>
              <w:t xml:space="preserve">: </w:t>
            </w:r>
            <w:r w:rsidR="00AA5156">
              <w:rPr>
                <w:rFonts w:ascii="Arial" w:hAnsi="Arial" w:cs="Arial"/>
                <w:sz w:val="21"/>
                <w:szCs w:val="21"/>
              </w:rPr>
              <w:fldChar w:fldCharType="begin"/>
            </w:r>
            <w:r w:rsidR="00AA5156">
              <w:rPr>
                <w:rFonts w:ascii="Arial" w:hAnsi="Arial" w:cs="Arial"/>
                <w:sz w:val="21"/>
                <w:szCs w:val="21"/>
              </w:rPr>
              <w:instrText xml:space="preserve"> HYPERLINK "http://</w:instrText>
            </w:r>
            <w:r w:rsidR="00AA5156" w:rsidRPr="00AA5156">
              <w:rPr>
                <w:rFonts w:ascii="Arial" w:hAnsi="Arial" w:cs="Arial"/>
                <w:sz w:val="21"/>
                <w:szCs w:val="21"/>
              </w:rPr>
              <w:instrText>www.legalaid.vic.gov.au/contact-</w:instrText>
            </w:r>
          </w:p>
          <w:p w14:paraId="52917E71" w14:textId="77777777" w:rsidR="00AA5156" w:rsidRPr="00A82DAB" w:rsidRDefault="00AA5156" w:rsidP="00A240BE">
            <w:pPr>
              <w:spacing w:line="240" w:lineRule="exact"/>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1"/>
                <w:szCs w:val="21"/>
              </w:rPr>
            </w:pPr>
            <w:r w:rsidRPr="00AA5156">
              <w:rPr>
                <w:rFonts w:ascii="Arial" w:hAnsi="Arial" w:cs="Arial"/>
                <w:sz w:val="21"/>
                <w:szCs w:val="21"/>
              </w:rPr>
              <w:instrText>us/complaints</w:instrText>
            </w:r>
            <w:r>
              <w:rPr>
                <w:rFonts w:ascii="Arial" w:hAnsi="Arial" w:cs="Arial"/>
                <w:sz w:val="21"/>
                <w:szCs w:val="21"/>
              </w:rPr>
              <w:instrText xml:space="preserve">" </w:instrText>
            </w:r>
            <w:r>
              <w:rPr>
                <w:rFonts w:ascii="Arial" w:hAnsi="Arial" w:cs="Arial"/>
                <w:color w:val="auto"/>
                <w:sz w:val="21"/>
                <w:szCs w:val="21"/>
              </w:rPr>
              <w:fldChar w:fldCharType="separate"/>
            </w:r>
            <w:r w:rsidRPr="00A82DAB">
              <w:rPr>
                <w:rStyle w:val="Hyperlink"/>
                <w:rFonts w:ascii="Arial" w:hAnsi="Arial" w:cs="Arial"/>
                <w:sz w:val="21"/>
                <w:szCs w:val="21"/>
              </w:rPr>
              <w:t>www.legalaid.vic.gov.au/contact-</w:t>
            </w:r>
          </w:p>
          <w:p w14:paraId="02C8C092" w14:textId="32AC9FC0" w:rsidR="00A14B84" w:rsidRPr="00666A0B" w:rsidRDefault="00AA5156"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A82DAB">
              <w:rPr>
                <w:rStyle w:val="Hyperlink"/>
                <w:rFonts w:ascii="Arial" w:hAnsi="Arial" w:cs="Arial"/>
                <w:sz w:val="21"/>
                <w:szCs w:val="21"/>
              </w:rPr>
              <w:t>us/complaints</w:t>
            </w:r>
            <w:r>
              <w:rPr>
                <w:rFonts w:ascii="Arial" w:hAnsi="Arial" w:cs="Arial"/>
                <w:sz w:val="21"/>
                <w:szCs w:val="21"/>
              </w:rPr>
              <w:fldChar w:fldCharType="end"/>
            </w:r>
          </w:p>
        </w:tc>
      </w:tr>
      <w:tr w:rsidR="002C4C9C" w:rsidRPr="00B655F1" w14:paraId="53AB1B25" w14:textId="77777777" w:rsidTr="00EF2BD0">
        <w:trPr>
          <w:trHeight w:val="1423"/>
        </w:trPr>
        <w:tc>
          <w:tcPr>
            <w:cnfStyle w:val="001000000000" w:firstRow="0" w:lastRow="0" w:firstColumn="1" w:lastColumn="0" w:oddVBand="0" w:evenVBand="0" w:oddHBand="0" w:evenHBand="0" w:firstRowFirstColumn="0" w:firstRowLastColumn="0" w:lastRowFirstColumn="0" w:lastRowLastColumn="0"/>
            <w:tcW w:w="1984" w:type="dxa"/>
            <w:tcBorders>
              <w:top w:val="single" w:sz="4" w:space="0" w:color="auto"/>
              <w:left w:val="single" w:sz="4" w:space="0" w:color="auto"/>
              <w:bottom w:val="single" w:sz="12" w:space="0" w:color="auto"/>
              <w:right w:val="single" w:sz="4" w:space="0" w:color="auto"/>
            </w:tcBorders>
            <w:shd w:val="clear" w:color="auto" w:fill="51535C"/>
            <w:tcMar>
              <w:top w:w="85" w:type="dxa"/>
              <w:left w:w="85" w:type="dxa"/>
              <w:bottom w:w="85" w:type="dxa"/>
              <w:right w:w="85" w:type="dxa"/>
            </w:tcMar>
            <w:vAlign w:val="center"/>
          </w:tcPr>
          <w:p w14:paraId="401DC593" w14:textId="796B8126" w:rsidR="002C4C9C" w:rsidRPr="00C60FFC" w:rsidRDefault="002C4C9C" w:rsidP="00A240BE">
            <w:pPr>
              <w:spacing w:line="240" w:lineRule="exact"/>
              <w:rPr>
                <w:rFonts w:ascii="Arial" w:hAnsi="Arial" w:cs="Arial"/>
                <w:color w:val="FFFFFF" w:themeColor="background1"/>
                <w:sz w:val="21"/>
                <w:szCs w:val="21"/>
              </w:rPr>
            </w:pPr>
            <w:r w:rsidRPr="00C60FFC">
              <w:rPr>
                <w:rFonts w:ascii="Arial" w:hAnsi="Arial" w:cs="Arial"/>
                <w:bCs w:val="0"/>
                <w:color w:val="FFFFFF"/>
                <w:sz w:val="21"/>
                <w:szCs w:val="21"/>
              </w:rPr>
              <w:t>Public Prosecutor</w:t>
            </w:r>
          </w:p>
        </w:tc>
        <w:tc>
          <w:tcPr>
            <w:tcW w:w="2552" w:type="dxa"/>
            <w:tcBorders>
              <w:top w:val="single" w:sz="4" w:space="0" w:color="auto"/>
              <w:left w:val="single" w:sz="4" w:space="0" w:color="auto"/>
              <w:bottom w:val="single" w:sz="12" w:space="0" w:color="auto"/>
            </w:tcBorders>
            <w:shd w:val="clear" w:color="auto" w:fill="auto"/>
            <w:tcMar>
              <w:top w:w="85" w:type="dxa"/>
              <w:left w:w="85" w:type="dxa"/>
              <w:bottom w:w="85" w:type="dxa"/>
              <w:right w:w="85" w:type="dxa"/>
            </w:tcMar>
            <w:vAlign w:val="center"/>
          </w:tcPr>
          <w:p w14:paraId="5131632E" w14:textId="197683D7" w:rsidR="002C4C9C" w:rsidRPr="00C60FFC" w:rsidRDefault="002C4C9C"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b/>
                <w:color w:val="002060"/>
                <w:sz w:val="21"/>
                <w:szCs w:val="21"/>
              </w:rPr>
            </w:pPr>
            <w:r w:rsidRPr="00871F0C">
              <w:rPr>
                <w:rFonts w:ascii="Arial" w:hAnsi="Arial" w:cs="Arial"/>
                <w:b/>
                <w:bCs/>
                <w:color w:val="auto"/>
                <w:sz w:val="21"/>
                <w:szCs w:val="21"/>
              </w:rPr>
              <w:t>Office of Public Prosecutions</w:t>
            </w:r>
            <w:r w:rsidR="005E00B8" w:rsidRPr="00871F0C">
              <w:rPr>
                <w:rFonts w:ascii="Arial" w:hAnsi="Arial" w:cs="Arial"/>
                <w:b/>
                <w:bCs/>
                <w:color w:val="auto"/>
                <w:sz w:val="21"/>
                <w:szCs w:val="21"/>
              </w:rPr>
              <w:t xml:space="preserve"> (OPP)</w:t>
            </w:r>
          </w:p>
        </w:tc>
        <w:tc>
          <w:tcPr>
            <w:tcW w:w="13183" w:type="dxa"/>
            <w:tcBorders>
              <w:top w:val="single" w:sz="4" w:space="0" w:color="auto"/>
              <w:bottom w:val="single" w:sz="12" w:space="0" w:color="auto"/>
            </w:tcBorders>
            <w:shd w:val="clear" w:color="auto" w:fill="auto"/>
            <w:tcMar>
              <w:top w:w="85" w:type="dxa"/>
              <w:left w:w="85" w:type="dxa"/>
              <w:bottom w:w="85" w:type="dxa"/>
              <w:right w:w="85" w:type="dxa"/>
            </w:tcMar>
          </w:tcPr>
          <w:p w14:paraId="73F7E187" w14:textId="7B4C6E06" w:rsidR="002C4C9C" w:rsidRPr="00726948" w:rsidRDefault="002C4C9C"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1"/>
                <w:szCs w:val="21"/>
              </w:rPr>
            </w:pPr>
            <w:r w:rsidRPr="00726948">
              <w:rPr>
                <w:rFonts w:ascii="Arial" w:hAnsi="Arial" w:cs="Arial"/>
                <w:color w:val="auto"/>
                <w:sz w:val="21"/>
                <w:szCs w:val="21"/>
              </w:rPr>
              <w:t xml:space="preserve">Complaints can be made regarding the conduct and behaviour of an OPP Employee.  All complaints will be dealt with sensitively and </w:t>
            </w:r>
            <w:proofErr w:type="gramStart"/>
            <w:r w:rsidRPr="00726948">
              <w:rPr>
                <w:rFonts w:ascii="Arial" w:hAnsi="Arial" w:cs="Arial"/>
                <w:color w:val="auto"/>
                <w:sz w:val="21"/>
                <w:szCs w:val="21"/>
              </w:rPr>
              <w:t>take into account</w:t>
            </w:r>
            <w:proofErr w:type="gramEnd"/>
            <w:r w:rsidRPr="00726948">
              <w:rPr>
                <w:rFonts w:ascii="Arial" w:hAnsi="Arial" w:cs="Arial"/>
                <w:color w:val="auto"/>
                <w:sz w:val="21"/>
                <w:szCs w:val="21"/>
              </w:rPr>
              <w:t xml:space="preserve"> the views of the complainant. If deemed necessary the OPP may initiate their own investigation.</w:t>
            </w:r>
          </w:p>
        </w:tc>
        <w:tc>
          <w:tcPr>
            <w:tcW w:w="4252" w:type="dxa"/>
            <w:tcBorders>
              <w:top w:val="single" w:sz="4" w:space="0" w:color="auto"/>
              <w:bottom w:val="single" w:sz="12" w:space="0" w:color="auto"/>
            </w:tcBorders>
            <w:shd w:val="clear" w:color="auto" w:fill="auto"/>
            <w:tcMar>
              <w:top w:w="85" w:type="dxa"/>
              <w:left w:w="85" w:type="dxa"/>
              <w:bottom w:w="85" w:type="dxa"/>
              <w:right w:w="85" w:type="dxa"/>
            </w:tcMar>
          </w:tcPr>
          <w:p w14:paraId="01FBD108" w14:textId="0AC3116A" w:rsidR="002C4C9C" w:rsidRPr="002F6D36" w:rsidRDefault="002C4C9C"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726948">
              <w:rPr>
                <w:rFonts w:ascii="Arial" w:hAnsi="Arial" w:cs="Arial"/>
                <w:b/>
                <w:bCs/>
                <w:sz w:val="21"/>
                <w:szCs w:val="21"/>
              </w:rPr>
              <w:t>Phone</w:t>
            </w:r>
            <w:r w:rsidR="00AA5156">
              <w:rPr>
                <w:rFonts w:ascii="Arial" w:hAnsi="Arial" w:cs="Arial"/>
                <w:sz w:val="21"/>
                <w:szCs w:val="21"/>
              </w:rPr>
              <w:t xml:space="preserve">: </w:t>
            </w:r>
            <w:r w:rsidR="000A0ED5" w:rsidRPr="002F6D36">
              <w:rPr>
                <w:rFonts w:ascii="Arial" w:hAnsi="Arial" w:cs="Arial"/>
                <w:sz w:val="21"/>
                <w:szCs w:val="21"/>
              </w:rPr>
              <w:t>(03)</w:t>
            </w:r>
            <w:r w:rsidRPr="002F6D36">
              <w:rPr>
                <w:rFonts w:ascii="Arial" w:hAnsi="Arial" w:cs="Arial"/>
                <w:sz w:val="21"/>
                <w:szCs w:val="21"/>
              </w:rPr>
              <w:t xml:space="preserve"> 9603 2526 or </w:t>
            </w:r>
            <w:r w:rsidR="000A0ED5" w:rsidRPr="002F6D36">
              <w:rPr>
                <w:rFonts w:ascii="Arial" w:hAnsi="Arial" w:cs="Arial"/>
                <w:sz w:val="21"/>
                <w:szCs w:val="21"/>
              </w:rPr>
              <w:t xml:space="preserve">(03) </w:t>
            </w:r>
            <w:r w:rsidRPr="002F6D36">
              <w:rPr>
                <w:rFonts w:ascii="Arial" w:hAnsi="Arial" w:cs="Arial"/>
                <w:sz w:val="21"/>
                <w:szCs w:val="21"/>
              </w:rPr>
              <w:t>9603 7629</w:t>
            </w:r>
          </w:p>
          <w:p w14:paraId="348EC200" w14:textId="35058AEF" w:rsidR="002C4C9C" w:rsidRPr="00666A0B" w:rsidRDefault="002C4C9C"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595959"/>
                <w:sz w:val="21"/>
                <w:szCs w:val="21"/>
              </w:rPr>
            </w:pPr>
            <w:r w:rsidRPr="00726948">
              <w:rPr>
                <w:rFonts w:ascii="Arial" w:hAnsi="Arial" w:cs="Arial"/>
                <w:b/>
                <w:bCs/>
                <w:sz w:val="21"/>
                <w:szCs w:val="21"/>
              </w:rPr>
              <w:t>Email</w:t>
            </w:r>
            <w:r w:rsidR="00AA5156">
              <w:rPr>
                <w:rFonts w:ascii="Arial" w:hAnsi="Arial" w:cs="Arial"/>
                <w:sz w:val="21"/>
                <w:szCs w:val="21"/>
              </w:rPr>
              <w:t xml:space="preserve">: </w:t>
            </w:r>
            <w:hyperlink r:id="rId23" w:history="1">
              <w:r w:rsidR="00AA5156" w:rsidRPr="00A82DAB">
                <w:rPr>
                  <w:rStyle w:val="Hyperlink"/>
                  <w:rFonts w:ascii="Arial" w:hAnsi="Arial" w:cs="Arial"/>
                  <w:sz w:val="21"/>
                  <w:szCs w:val="21"/>
                </w:rPr>
                <w:t>info@opp.vic.gov.au</w:t>
              </w:r>
            </w:hyperlink>
          </w:p>
          <w:p w14:paraId="63E49814" w14:textId="28751D5D" w:rsidR="002C4C9C" w:rsidRPr="00666A0B" w:rsidRDefault="002C4C9C"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726948">
              <w:rPr>
                <w:rFonts w:ascii="Arial" w:hAnsi="Arial" w:cs="Arial"/>
                <w:b/>
                <w:bCs/>
                <w:sz w:val="21"/>
                <w:szCs w:val="21"/>
              </w:rPr>
              <w:t>Web</w:t>
            </w:r>
            <w:r w:rsidR="00AA5156">
              <w:rPr>
                <w:rFonts w:ascii="Arial" w:hAnsi="Arial" w:cs="Arial"/>
                <w:sz w:val="21"/>
                <w:szCs w:val="21"/>
              </w:rPr>
              <w:t xml:space="preserve">: </w:t>
            </w:r>
            <w:hyperlink r:id="rId24" w:history="1">
              <w:r w:rsidR="00AA5156" w:rsidRPr="00A82DAB">
                <w:rPr>
                  <w:rStyle w:val="Hyperlink"/>
                  <w:rFonts w:ascii="Arial" w:hAnsi="Arial" w:cs="Arial"/>
                  <w:sz w:val="21"/>
                  <w:szCs w:val="21"/>
                </w:rPr>
                <w:t>www.opp.vic.gov.au/Resources/Complaints/Online-Complaints-Form</w:t>
              </w:r>
            </w:hyperlink>
          </w:p>
        </w:tc>
      </w:tr>
      <w:tr w:rsidR="00A14B84" w:rsidRPr="00B655F1" w14:paraId="2BF46D51" w14:textId="77777777" w:rsidTr="00EF2BD0">
        <w:trPr>
          <w:cnfStyle w:val="000000100000" w:firstRow="0" w:lastRow="0" w:firstColumn="0" w:lastColumn="0" w:oddVBand="0" w:evenVBand="0" w:oddHBand="1" w:evenHBand="0" w:firstRowFirstColumn="0" w:firstRowLastColumn="0" w:lastRowFirstColumn="0" w:lastRowLastColumn="0"/>
          <w:trHeight w:val="1049"/>
        </w:trPr>
        <w:tc>
          <w:tcPr>
            <w:cnfStyle w:val="001000000000" w:firstRow="0" w:lastRow="0" w:firstColumn="1" w:lastColumn="0" w:oddVBand="0" w:evenVBand="0" w:oddHBand="0" w:evenHBand="0" w:firstRowFirstColumn="0" w:firstRowLastColumn="0" w:lastRowFirstColumn="0" w:lastRowLastColumn="0"/>
            <w:tcW w:w="1984" w:type="dxa"/>
            <w:tcBorders>
              <w:top w:val="single" w:sz="12" w:space="0" w:color="auto"/>
              <w:left w:val="single" w:sz="4" w:space="0" w:color="auto"/>
              <w:bottom w:val="single" w:sz="12" w:space="0" w:color="auto"/>
              <w:right w:val="single" w:sz="4" w:space="0" w:color="auto"/>
            </w:tcBorders>
            <w:shd w:val="clear" w:color="auto" w:fill="51535C"/>
            <w:tcMar>
              <w:top w:w="85" w:type="dxa"/>
              <w:left w:w="85" w:type="dxa"/>
              <w:bottom w:w="85" w:type="dxa"/>
              <w:right w:w="85" w:type="dxa"/>
            </w:tcMar>
            <w:vAlign w:val="center"/>
          </w:tcPr>
          <w:p w14:paraId="663D3926" w14:textId="77777777" w:rsidR="00A14B84" w:rsidRPr="00C60FFC" w:rsidRDefault="00A14B84" w:rsidP="00A240BE">
            <w:pPr>
              <w:spacing w:line="240" w:lineRule="exact"/>
              <w:rPr>
                <w:rFonts w:ascii="Arial" w:hAnsi="Arial" w:cs="Arial"/>
                <w:bCs w:val="0"/>
                <w:color w:val="FFFFFF" w:themeColor="background1"/>
                <w:sz w:val="21"/>
                <w:szCs w:val="21"/>
              </w:rPr>
            </w:pPr>
            <w:r w:rsidRPr="00C60FFC">
              <w:rPr>
                <w:rFonts w:ascii="Arial" w:hAnsi="Arial" w:cs="Arial"/>
                <w:color w:val="FFFFFF" w:themeColor="background1"/>
                <w:sz w:val="21"/>
                <w:szCs w:val="21"/>
              </w:rPr>
              <w:lastRenderedPageBreak/>
              <w:t>Corrections Officers</w:t>
            </w:r>
            <w:r w:rsidR="00556680" w:rsidRPr="00C60FFC">
              <w:rPr>
                <w:rFonts w:ascii="Arial" w:hAnsi="Arial" w:cs="Arial"/>
                <w:color w:val="FFFFFF" w:themeColor="background1"/>
                <w:sz w:val="21"/>
                <w:szCs w:val="21"/>
              </w:rPr>
              <w:t xml:space="preserve"> or </w:t>
            </w:r>
            <w:r w:rsidRPr="00C60FFC">
              <w:rPr>
                <w:rFonts w:ascii="Arial" w:hAnsi="Arial" w:cs="Arial"/>
                <w:color w:val="FFFFFF" w:themeColor="background1"/>
                <w:sz w:val="21"/>
                <w:szCs w:val="21"/>
              </w:rPr>
              <w:t>staff</w:t>
            </w:r>
          </w:p>
        </w:tc>
        <w:tc>
          <w:tcPr>
            <w:tcW w:w="2552" w:type="dxa"/>
            <w:tcBorders>
              <w:top w:val="single" w:sz="12" w:space="0" w:color="auto"/>
              <w:left w:val="single" w:sz="4" w:space="0" w:color="auto"/>
              <w:bottom w:val="single" w:sz="12" w:space="0" w:color="auto"/>
            </w:tcBorders>
            <w:shd w:val="clear" w:color="auto" w:fill="auto"/>
            <w:tcMar>
              <w:top w:w="85" w:type="dxa"/>
              <w:left w:w="85" w:type="dxa"/>
              <w:bottom w:w="85" w:type="dxa"/>
              <w:right w:w="85" w:type="dxa"/>
            </w:tcMar>
            <w:vAlign w:val="center"/>
          </w:tcPr>
          <w:p w14:paraId="55C6576C" w14:textId="2DC93251" w:rsidR="00A14B84" w:rsidRPr="00871F0C" w:rsidRDefault="00A14B84"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1"/>
                <w:szCs w:val="21"/>
              </w:rPr>
            </w:pPr>
            <w:r w:rsidRPr="00871F0C">
              <w:rPr>
                <w:rFonts w:ascii="Arial" w:eastAsia="Times New Roman" w:hAnsi="Arial" w:cs="Arial"/>
                <w:b/>
                <w:color w:val="auto"/>
                <w:sz w:val="21"/>
                <w:szCs w:val="21"/>
              </w:rPr>
              <w:t>Corrections Victoria</w:t>
            </w:r>
            <w:r w:rsidR="005E00B8" w:rsidRPr="00871F0C">
              <w:rPr>
                <w:rFonts w:ascii="Arial" w:eastAsia="Times New Roman" w:hAnsi="Arial" w:cs="Arial"/>
                <w:b/>
                <w:color w:val="auto"/>
                <w:sz w:val="21"/>
                <w:szCs w:val="21"/>
              </w:rPr>
              <w:t xml:space="preserve"> (CV)</w:t>
            </w:r>
          </w:p>
        </w:tc>
        <w:tc>
          <w:tcPr>
            <w:tcW w:w="13183" w:type="dxa"/>
            <w:tcBorders>
              <w:top w:val="single" w:sz="12" w:space="0" w:color="auto"/>
              <w:bottom w:val="single" w:sz="12" w:space="0" w:color="auto"/>
            </w:tcBorders>
            <w:shd w:val="clear" w:color="auto" w:fill="auto"/>
            <w:tcMar>
              <w:top w:w="85" w:type="dxa"/>
              <w:left w:w="85" w:type="dxa"/>
              <w:bottom w:w="85" w:type="dxa"/>
              <w:right w:w="85" w:type="dxa"/>
            </w:tcMar>
          </w:tcPr>
          <w:p w14:paraId="3514A44D" w14:textId="041E812E" w:rsidR="00A14B84" w:rsidRPr="00726948" w:rsidRDefault="00FD773A"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color w:val="auto"/>
                <w:sz w:val="21"/>
                <w:szCs w:val="21"/>
              </w:rPr>
            </w:pPr>
            <w:r w:rsidRPr="00726948">
              <w:rPr>
                <w:rFonts w:ascii="Arial" w:hAnsi="Arial" w:cs="Arial"/>
                <w:color w:val="auto"/>
                <w:sz w:val="21"/>
                <w:szCs w:val="21"/>
              </w:rPr>
              <w:t>D</w:t>
            </w:r>
            <w:r w:rsidR="005E00B8" w:rsidRPr="00726948">
              <w:rPr>
                <w:rFonts w:ascii="Arial" w:hAnsi="Arial" w:cs="Arial"/>
                <w:color w:val="auto"/>
                <w:sz w:val="21"/>
                <w:szCs w:val="21"/>
              </w:rPr>
              <w:t>epartment of Justice and Community Safety (D</w:t>
            </w:r>
            <w:r w:rsidRPr="00726948">
              <w:rPr>
                <w:rFonts w:ascii="Arial" w:hAnsi="Arial" w:cs="Arial"/>
                <w:color w:val="auto"/>
                <w:sz w:val="21"/>
                <w:szCs w:val="21"/>
              </w:rPr>
              <w:t>JCS</w:t>
            </w:r>
            <w:r w:rsidR="005E00B8" w:rsidRPr="00726948">
              <w:rPr>
                <w:rFonts w:ascii="Arial" w:hAnsi="Arial" w:cs="Arial"/>
                <w:color w:val="auto"/>
                <w:sz w:val="21"/>
                <w:szCs w:val="21"/>
              </w:rPr>
              <w:t>)</w:t>
            </w:r>
            <w:r w:rsidRPr="00726948">
              <w:rPr>
                <w:rFonts w:ascii="Arial" w:hAnsi="Arial" w:cs="Arial"/>
                <w:color w:val="auto"/>
                <w:sz w:val="21"/>
                <w:szCs w:val="21"/>
              </w:rPr>
              <w:t xml:space="preserve"> and CV has a zero-tolerance approach towards sexual harassment. Our complaints process applies to all departmental employees (including casual employee), contractors, sub-contractors, suppliers, trainees, interns, work experience students and visitors (employees and workers). All complaints are treated seriously, and DJCS will work with complainants on addressing and resolving concerns raised, in line with our Sexual Harassment Policy and Workplace Behaviour Resolution Guidelines.</w:t>
            </w:r>
          </w:p>
        </w:tc>
        <w:tc>
          <w:tcPr>
            <w:tcW w:w="4252" w:type="dxa"/>
            <w:tcBorders>
              <w:top w:val="single" w:sz="12" w:space="0" w:color="auto"/>
              <w:bottom w:val="single" w:sz="12" w:space="0" w:color="auto"/>
            </w:tcBorders>
            <w:shd w:val="clear" w:color="auto" w:fill="auto"/>
            <w:tcMar>
              <w:top w:w="85" w:type="dxa"/>
              <w:left w:w="85" w:type="dxa"/>
              <w:bottom w:w="85" w:type="dxa"/>
              <w:right w:w="85" w:type="dxa"/>
            </w:tcMar>
          </w:tcPr>
          <w:p w14:paraId="29513895" w14:textId="07D9506D" w:rsidR="00121720" w:rsidRPr="00666A0B" w:rsidRDefault="00121720"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1"/>
                <w:szCs w:val="21"/>
              </w:rPr>
            </w:pPr>
            <w:r w:rsidRPr="002F6D36">
              <w:rPr>
                <w:rFonts w:ascii="Arial" w:hAnsi="Arial" w:cs="Arial"/>
                <w:sz w:val="21"/>
                <w:szCs w:val="21"/>
              </w:rPr>
              <w:t xml:space="preserve">Complaints in relation to sexual harassment can be made by contacting the DJCS Workplace Relations team at: </w:t>
            </w:r>
            <w:hyperlink r:id="rId25" w:history="1">
              <w:r w:rsidRPr="00666A0B">
                <w:rPr>
                  <w:rStyle w:val="Hyperlink"/>
                  <w:rFonts w:ascii="Arial" w:hAnsi="Arial" w:cs="Arial"/>
                  <w:sz w:val="21"/>
                  <w:szCs w:val="21"/>
                </w:rPr>
                <w:t>workplacerelations@justice.vic.gov.au</w:t>
              </w:r>
            </w:hyperlink>
            <w:r w:rsidRPr="00666A0B">
              <w:rPr>
                <w:rFonts w:ascii="Arial" w:hAnsi="Arial" w:cs="Arial"/>
                <w:color w:val="595959" w:themeColor="text1" w:themeTint="A6"/>
                <w:sz w:val="21"/>
                <w:szCs w:val="21"/>
              </w:rPr>
              <w:t xml:space="preserve"> </w:t>
            </w:r>
          </w:p>
        </w:tc>
      </w:tr>
      <w:tr w:rsidR="00A14B84" w:rsidRPr="00B655F1" w14:paraId="7AA37943" w14:textId="77777777" w:rsidTr="00EF2BD0">
        <w:trPr>
          <w:trHeight w:val="1237"/>
        </w:trPr>
        <w:tc>
          <w:tcPr>
            <w:cnfStyle w:val="001000000000" w:firstRow="0" w:lastRow="0" w:firstColumn="1" w:lastColumn="0" w:oddVBand="0" w:evenVBand="0" w:oddHBand="0" w:evenHBand="0" w:firstRowFirstColumn="0" w:firstRowLastColumn="0" w:lastRowFirstColumn="0" w:lastRowLastColumn="0"/>
            <w:tcW w:w="1984" w:type="dxa"/>
            <w:tcBorders>
              <w:top w:val="single" w:sz="12" w:space="0" w:color="auto"/>
              <w:left w:val="single" w:sz="4" w:space="0" w:color="auto"/>
              <w:bottom w:val="single" w:sz="12" w:space="0" w:color="auto"/>
              <w:right w:val="single" w:sz="4" w:space="0" w:color="auto"/>
            </w:tcBorders>
            <w:shd w:val="clear" w:color="auto" w:fill="51535C"/>
            <w:tcMar>
              <w:top w:w="85" w:type="dxa"/>
              <w:left w:w="85" w:type="dxa"/>
              <w:bottom w:w="85" w:type="dxa"/>
              <w:right w:w="85" w:type="dxa"/>
            </w:tcMar>
            <w:vAlign w:val="center"/>
          </w:tcPr>
          <w:p w14:paraId="5B129750" w14:textId="2C467635" w:rsidR="00A14B84" w:rsidRPr="00C60FFC" w:rsidRDefault="00A14B84" w:rsidP="00A240BE">
            <w:pPr>
              <w:spacing w:line="240" w:lineRule="exact"/>
              <w:rPr>
                <w:rFonts w:ascii="Arial" w:hAnsi="Arial" w:cs="Arial"/>
                <w:b w:val="0"/>
                <w:bCs w:val="0"/>
                <w:color w:val="FFFFFF" w:themeColor="background1"/>
                <w:sz w:val="21"/>
                <w:szCs w:val="21"/>
              </w:rPr>
            </w:pPr>
            <w:r w:rsidRPr="00C60FFC">
              <w:rPr>
                <w:rFonts w:ascii="Arial" w:hAnsi="Arial" w:cs="Arial"/>
                <w:color w:val="FFFFFF" w:themeColor="background1"/>
                <w:sz w:val="21"/>
                <w:szCs w:val="21"/>
              </w:rPr>
              <w:t>C</w:t>
            </w:r>
            <w:r w:rsidR="00AC569A" w:rsidRPr="00C60FFC">
              <w:rPr>
                <w:rFonts w:ascii="Arial" w:hAnsi="Arial" w:cs="Arial"/>
                <w:color w:val="FFFFFF" w:themeColor="background1"/>
                <w:sz w:val="21"/>
                <w:szCs w:val="21"/>
              </w:rPr>
              <w:t>ourt Services Victoria (C</w:t>
            </w:r>
            <w:r w:rsidRPr="00C60FFC">
              <w:rPr>
                <w:rFonts w:ascii="Arial" w:hAnsi="Arial" w:cs="Arial"/>
                <w:color w:val="FFFFFF" w:themeColor="background1"/>
                <w:sz w:val="21"/>
                <w:szCs w:val="21"/>
              </w:rPr>
              <w:t>SV</w:t>
            </w:r>
            <w:r w:rsidR="00AC569A" w:rsidRPr="00C60FFC">
              <w:rPr>
                <w:rFonts w:ascii="Arial" w:hAnsi="Arial" w:cs="Arial"/>
                <w:color w:val="FFFFFF" w:themeColor="background1"/>
                <w:sz w:val="21"/>
                <w:szCs w:val="21"/>
              </w:rPr>
              <w:t>)</w:t>
            </w:r>
            <w:r w:rsidR="003C5B0B" w:rsidRPr="00C60FFC">
              <w:rPr>
                <w:rFonts w:ascii="Arial" w:hAnsi="Arial" w:cs="Arial"/>
                <w:color w:val="FFFFFF" w:themeColor="background1"/>
                <w:sz w:val="21"/>
                <w:szCs w:val="21"/>
              </w:rPr>
              <w:t xml:space="preserve"> employee, contractor, </w:t>
            </w:r>
            <w:r w:rsidR="00D30417" w:rsidRPr="00C60FFC">
              <w:rPr>
                <w:rFonts w:ascii="Arial" w:hAnsi="Arial" w:cs="Arial"/>
                <w:color w:val="FFFFFF" w:themeColor="background1"/>
                <w:sz w:val="21"/>
                <w:szCs w:val="21"/>
              </w:rPr>
              <w:t xml:space="preserve">or </w:t>
            </w:r>
            <w:r w:rsidR="003C5B0B" w:rsidRPr="00C60FFC">
              <w:rPr>
                <w:rFonts w:ascii="Arial" w:hAnsi="Arial" w:cs="Arial"/>
                <w:color w:val="FFFFFF" w:themeColor="background1"/>
                <w:sz w:val="21"/>
                <w:szCs w:val="21"/>
              </w:rPr>
              <w:t>volunteer</w:t>
            </w:r>
          </w:p>
        </w:tc>
        <w:tc>
          <w:tcPr>
            <w:tcW w:w="2552" w:type="dxa"/>
            <w:tcBorders>
              <w:top w:val="single" w:sz="12" w:space="0" w:color="auto"/>
              <w:left w:val="single" w:sz="4" w:space="0" w:color="auto"/>
              <w:bottom w:val="single" w:sz="12" w:space="0" w:color="auto"/>
            </w:tcBorders>
            <w:shd w:val="clear" w:color="auto" w:fill="auto"/>
            <w:tcMar>
              <w:top w:w="85" w:type="dxa"/>
              <w:left w:w="85" w:type="dxa"/>
              <w:bottom w:w="85" w:type="dxa"/>
              <w:right w:w="85" w:type="dxa"/>
            </w:tcMar>
            <w:vAlign w:val="center"/>
          </w:tcPr>
          <w:p w14:paraId="7343BE90" w14:textId="77777777" w:rsidR="00A14B84" w:rsidRPr="00871F0C" w:rsidRDefault="00A14B84"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1"/>
                <w:szCs w:val="21"/>
              </w:rPr>
            </w:pPr>
            <w:r w:rsidRPr="00871F0C">
              <w:rPr>
                <w:rFonts w:ascii="Arial" w:hAnsi="Arial" w:cs="Arial"/>
                <w:b/>
                <w:color w:val="auto"/>
                <w:sz w:val="21"/>
                <w:szCs w:val="21"/>
              </w:rPr>
              <w:t>C</w:t>
            </w:r>
            <w:r w:rsidR="00AC569A" w:rsidRPr="00871F0C">
              <w:rPr>
                <w:rFonts w:ascii="Arial" w:hAnsi="Arial" w:cs="Arial"/>
                <w:b/>
                <w:color w:val="auto"/>
                <w:sz w:val="21"/>
                <w:szCs w:val="21"/>
              </w:rPr>
              <w:t>ourt Services Victoria (C</w:t>
            </w:r>
            <w:r w:rsidRPr="00871F0C">
              <w:rPr>
                <w:rFonts w:ascii="Arial" w:hAnsi="Arial" w:cs="Arial"/>
                <w:b/>
                <w:color w:val="auto"/>
                <w:sz w:val="21"/>
                <w:szCs w:val="21"/>
              </w:rPr>
              <w:t>SV</w:t>
            </w:r>
            <w:r w:rsidR="00AC569A" w:rsidRPr="00871F0C">
              <w:rPr>
                <w:rFonts w:ascii="Arial" w:hAnsi="Arial" w:cs="Arial"/>
                <w:b/>
                <w:color w:val="auto"/>
                <w:sz w:val="21"/>
                <w:szCs w:val="21"/>
              </w:rPr>
              <w:t>)</w:t>
            </w:r>
          </w:p>
        </w:tc>
        <w:tc>
          <w:tcPr>
            <w:tcW w:w="13183" w:type="dxa"/>
            <w:tcBorders>
              <w:top w:val="single" w:sz="12" w:space="0" w:color="auto"/>
              <w:bottom w:val="single" w:sz="12" w:space="0" w:color="auto"/>
            </w:tcBorders>
            <w:shd w:val="clear" w:color="auto" w:fill="auto"/>
            <w:tcMar>
              <w:top w:w="85" w:type="dxa"/>
              <w:left w:w="85" w:type="dxa"/>
              <w:bottom w:w="85" w:type="dxa"/>
              <w:right w:w="85" w:type="dxa"/>
            </w:tcMar>
          </w:tcPr>
          <w:p w14:paraId="08F286BD" w14:textId="6DA01645" w:rsidR="00A14B84" w:rsidRPr="00726948" w:rsidRDefault="00855761"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r w:rsidRPr="00726948">
              <w:rPr>
                <w:rFonts w:ascii="Arial" w:hAnsi="Arial" w:cs="Arial"/>
                <w:color w:val="auto"/>
                <w:sz w:val="21"/>
                <w:szCs w:val="21"/>
              </w:rPr>
              <w:t>Confidential complaints and anonymous reports about a range of conduct including sexual harassment can be made via the CSV Respect Integrity Hotline Reporting Service. All complaints will be dealt with sensitively and take into account the views of the complainant.</w:t>
            </w:r>
          </w:p>
        </w:tc>
        <w:tc>
          <w:tcPr>
            <w:tcW w:w="4252" w:type="dxa"/>
            <w:tcBorders>
              <w:top w:val="single" w:sz="12" w:space="0" w:color="auto"/>
              <w:bottom w:val="single" w:sz="12" w:space="0" w:color="auto"/>
            </w:tcBorders>
            <w:shd w:val="clear" w:color="auto" w:fill="auto"/>
            <w:tcMar>
              <w:top w:w="85" w:type="dxa"/>
              <w:left w:w="85" w:type="dxa"/>
              <w:bottom w:w="85" w:type="dxa"/>
              <w:right w:w="85" w:type="dxa"/>
            </w:tcMar>
          </w:tcPr>
          <w:p w14:paraId="24C8E28A" w14:textId="1CCDEE7F" w:rsidR="00D30417" w:rsidRPr="002F6D36" w:rsidRDefault="00D30417"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726948">
              <w:rPr>
                <w:rFonts w:ascii="Arial" w:hAnsi="Arial" w:cs="Arial"/>
                <w:b/>
                <w:bCs/>
                <w:sz w:val="21"/>
                <w:szCs w:val="21"/>
              </w:rPr>
              <w:t>Phone</w:t>
            </w:r>
            <w:r w:rsidR="00AA5156">
              <w:rPr>
                <w:rFonts w:ascii="Arial" w:hAnsi="Arial" w:cs="Arial"/>
                <w:sz w:val="21"/>
                <w:szCs w:val="21"/>
              </w:rPr>
              <w:t xml:space="preserve">: </w:t>
            </w:r>
            <w:r w:rsidRPr="002F6D36">
              <w:rPr>
                <w:rFonts w:ascii="Arial" w:hAnsi="Arial" w:cs="Arial"/>
                <w:sz w:val="21"/>
                <w:szCs w:val="21"/>
              </w:rPr>
              <w:t>1300 304 550</w:t>
            </w:r>
          </w:p>
          <w:p w14:paraId="49A77D68" w14:textId="7E89512E" w:rsidR="00D30417" w:rsidRPr="002F6D36" w:rsidRDefault="00D30417"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726948">
              <w:rPr>
                <w:rFonts w:ascii="Arial" w:hAnsi="Arial" w:cs="Arial"/>
                <w:b/>
                <w:bCs/>
                <w:sz w:val="21"/>
                <w:szCs w:val="21"/>
              </w:rPr>
              <w:t>Email</w:t>
            </w:r>
            <w:r w:rsidR="00AA5156">
              <w:rPr>
                <w:rFonts w:ascii="Arial" w:hAnsi="Arial" w:cs="Arial"/>
                <w:sz w:val="21"/>
                <w:szCs w:val="21"/>
              </w:rPr>
              <w:t xml:space="preserve">: </w:t>
            </w:r>
            <w:hyperlink r:id="rId26" w:history="1">
              <w:r w:rsidR="00AA5156" w:rsidRPr="00A82DAB">
                <w:rPr>
                  <w:rStyle w:val="Hyperlink"/>
                  <w:rFonts w:ascii="Arial" w:hAnsi="Arial" w:cs="Arial"/>
                  <w:sz w:val="21"/>
                  <w:szCs w:val="21"/>
                  <w:bdr w:val="none" w:sz="0" w:space="0" w:color="auto" w:frame="1"/>
                  <w:shd w:val="clear" w:color="auto" w:fill="FFFFFF"/>
                </w:rPr>
                <w:t>courts@stopline.com.au</w:t>
              </w:r>
            </w:hyperlink>
            <w:r w:rsidR="00F3045E" w:rsidRPr="002F6D36">
              <w:rPr>
                <w:rStyle w:val="Hyperlink"/>
                <w:rFonts w:ascii="Arial" w:hAnsi="Arial" w:cs="Arial"/>
                <w:color w:val="000000" w:themeColor="text1"/>
                <w:sz w:val="21"/>
                <w:szCs w:val="21"/>
                <w:u w:val="none"/>
                <w:bdr w:val="none" w:sz="0" w:space="0" w:color="auto" w:frame="1"/>
                <w:shd w:val="clear" w:color="auto" w:fill="FFFFFF"/>
              </w:rPr>
              <w:t xml:space="preserve"> </w:t>
            </w:r>
          </w:p>
          <w:p w14:paraId="3651C947" w14:textId="26F1C77C" w:rsidR="00A14B84" w:rsidRPr="00666A0B" w:rsidRDefault="00D30417"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1"/>
                <w:szCs w:val="21"/>
              </w:rPr>
            </w:pPr>
            <w:r w:rsidRPr="00726948">
              <w:rPr>
                <w:rFonts w:ascii="Arial" w:hAnsi="Arial" w:cs="Arial"/>
                <w:b/>
                <w:bCs/>
                <w:sz w:val="21"/>
                <w:szCs w:val="21"/>
              </w:rPr>
              <w:t>Web</w:t>
            </w:r>
            <w:r w:rsidR="00AA5156">
              <w:rPr>
                <w:rFonts w:ascii="Arial" w:hAnsi="Arial" w:cs="Arial"/>
                <w:sz w:val="21"/>
                <w:szCs w:val="21"/>
              </w:rPr>
              <w:t xml:space="preserve">: </w:t>
            </w:r>
            <w:r w:rsidRPr="002F6D36">
              <w:rPr>
                <w:rFonts w:ascii="Arial" w:hAnsi="Arial" w:cs="Arial"/>
                <w:sz w:val="21"/>
                <w:szCs w:val="21"/>
              </w:rPr>
              <w:t xml:space="preserve">Online portal </w:t>
            </w:r>
            <w:hyperlink r:id="rId27" w:history="1">
              <w:r w:rsidRPr="00666A0B">
                <w:rPr>
                  <w:rStyle w:val="Hyperlink"/>
                  <w:rFonts w:ascii="Arial" w:hAnsi="Arial" w:cs="Arial"/>
                  <w:sz w:val="21"/>
                  <w:szCs w:val="21"/>
                </w:rPr>
                <w:t>courts.stoplinereport.com</w:t>
              </w:r>
              <w:r w:rsidR="00E623A7" w:rsidRPr="00666A0B">
                <w:rPr>
                  <w:rStyle w:val="Hyperlink"/>
                  <w:rFonts w:ascii="Arial" w:hAnsi="Arial" w:cs="Arial"/>
                  <w:sz w:val="21"/>
                  <w:szCs w:val="21"/>
                </w:rPr>
                <w:t xml:space="preserve"> </w:t>
              </w:r>
            </w:hyperlink>
            <w:r w:rsidR="00F3045E" w:rsidRPr="00666A0B">
              <w:rPr>
                <w:rStyle w:val="Hyperlink"/>
                <w:rFonts w:ascii="Arial" w:hAnsi="Arial" w:cs="Arial"/>
                <w:color w:val="404040" w:themeColor="text1" w:themeTint="BF"/>
                <w:sz w:val="21"/>
                <w:szCs w:val="21"/>
                <w:u w:val="none"/>
              </w:rPr>
              <w:t xml:space="preserve"> </w:t>
            </w:r>
          </w:p>
        </w:tc>
      </w:tr>
      <w:tr w:rsidR="0083285A" w:rsidRPr="00B655F1" w14:paraId="4BF827CC" w14:textId="77777777" w:rsidTr="00EF2BD0">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1984" w:type="dxa"/>
            <w:tcBorders>
              <w:top w:val="single" w:sz="12" w:space="0" w:color="auto"/>
              <w:left w:val="single" w:sz="4" w:space="0" w:color="auto"/>
              <w:bottom w:val="single" w:sz="12" w:space="0" w:color="auto"/>
              <w:right w:val="single" w:sz="4" w:space="0" w:color="auto"/>
            </w:tcBorders>
            <w:shd w:val="clear" w:color="auto" w:fill="51535C"/>
            <w:tcMar>
              <w:top w:w="85" w:type="dxa"/>
              <w:left w:w="85" w:type="dxa"/>
              <w:bottom w:w="85" w:type="dxa"/>
              <w:right w:w="85" w:type="dxa"/>
            </w:tcMar>
            <w:vAlign w:val="center"/>
          </w:tcPr>
          <w:p w14:paraId="4FC8074A" w14:textId="6C14DCF7" w:rsidR="0083285A" w:rsidRPr="00C60FFC" w:rsidRDefault="0083285A" w:rsidP="00A240BE">
            <w:pPr>
              <w:spacing w:line="240" w:lineRule="exact"/>
              <w:rPr>
                <w:rFonts w:ascii="Arial" w:hAnsi="Arial" w:cs="Arial"/>
                <w:color w:val="FFFFFF" w:themeColor="background1"/>
                <w:sz w:val="21"/>
                <w:szCs w:val="21"/>
              </w:rPr>
            </w:pPr>
            <w:r w:rsidRPr="00C60FFC">
              <w:rPr>
                <w:rStyle w:val="Hyperlink"/>
                <w:rFonts w:ascii="Arial" w:hAnsi="Arial" w:cs="Arial"/>
                <w:color w:val="FFFFFF" w:themeColor="background1"/>
                <w:sz w:val="21"/>
                <w:szCs w:val="21"/>
                <w:u w:val="none"/>
              </w:rPr>
              <w:t>Victoria Police Officers or staff</w:t>
            </w:r>
          </w:p>
        </w:tc>
        <w:tc>
          <w:tcPr>
            <w:tcW w:w="2552" w:type="dxa"/>
            <w:tcBorders>
              <w:top w:val="single" w:sz="12" w:space="0" w:color="auto"/>
              <w:left w:val="single" w:sz="4" w:space="0" w:color="auto"/>
              <w:bottom w:val="single" w:sz="12" w:space="0" w:color="auto"/>
            </w:tcBorders>
            <w:shd w:val="clear" w:color="auto" w:fill="auto"/>
            <w:tcMar>
              <w:top w:w="85" w:type="dxa"/>
              <w:left w:w="85" w:type="dxa"/>
              <w:bottom w:w="85" w:type="dxa"/>
              <w:right w:w="85" w:type="dxa"/>
            </w:tcMar>
            <w:vAlign w:val="center"/>
          </w:tcPr>
          <w:p w14:paraId="47CC9100" w14:textId="15BEA837" w:rsidR="0083285A" w:rsidRPr="00871F0C" w:rsidRDefault="0083285A"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21"/>
                <w:szCs w:val="21"/>
              </w:rPr>
            </w:pPr>
            <w:r w:rsidRPr="00871F0C">
              <w:rPr>
                <w:rFonts w:ascii="Arial" w:hAnsi="Arial" w:cs="Arial"/>
                <w:b/>
                <w:color w:val="auto"/>
                <w:sz w:val="21"/>
                <w:szCs w:val="21"/>
              </w:rPr>
              <w:t>Police Conduct Unit</w:t>
            </w:r>
          </w:p>
        </w:tc>
        <w:tc>
          <w:tcPr>
            <w:tcW w:w="13183" w:type="dxa"/>
            <w:tcBorders>
              <w:top w:val="single" w:sz="12" w:space="0" w:color="auto"/>
              <w:bottom w:val="single" w:sz="12" w:space="0" w:color="auto"/>
            </w:tcBorders>
            <w:shd w:val="clear" w:color="auto" w:fill="auto"/>
            <w:tcMar>
              <w:top w:w="85" w:type="dxa"/>
              <w:left w:w="85" w:type="dxa"/>
              <w:bottom w:w="85" w:type="dxa"/>
              <w:right w:w="85" w:type="dxa"/>
            </w:tcMar>
          </w:tcPr>
          <w:p w14:paraId="0DE39527" w14:textId="17B898E7" w:rsidR="0083285A" w:rsidRPr="00726948" w:rsidRDefault="0083285A"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color w:val="auto"/>
                <w:sz w:val="21"/>
                <w:szCs w:val="21"/>
              </w:rPr>
            </w:pPr>
            <w:r w:rsidRPr="00726948">
              <w:rPr>
                <w:rFonts w:ascii="Arial" w:hAnsi="Arial" w:cs="Arial"/>
                <w:color w:val="auto"/>
                <w:sz w:val="21"/>
                <w:szCs w:val="21"/>
              </w:rPr>
              <w:t>Complaints about poor police behaviour or any kind of sexual harassment type conduct can be reported to the Police Conduct Unit using an online form submission, telephone or by postal address.</w:t>
            </w:r>
          </w:p>
        </w:tc>
        <w:tc>
          <w:tcPr>
            <w:tcW w:w="4252" w:type="dxa"/>
            <w:tcBorders>
              <w:top w:val="single" w:sz="12" w:space="0" w:color="auto"/>
              <w:bottom w:val="single" w:sz="12" w:space="0" w:color="auto"/>
            </w:tcBorders>
            <w:shd w:val="clear" w:color="auto" w:fill="auto"/>
            <w:tcMar>
              <w:top w:w="85" w:type="dxa"/>
              <w:left w:w="85" w:type="dxa"/>
              <w:bottom w:w="85" w:type="dxa"/>
              <w:right w:w="85" w:type="dxa"/>
            </w:tcMar>
          </w:tcPr>
          <w:p w14:paraId="13B3A729" w14:textId="16B99227" w:rsidR="0083285A" w:rsidRPr="002F6D36" w:rsidRDefault="0083285A"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726948">
              <w:rPr>
                <w:rFonts w:ascii="Arial" w:hAnsi="Arial" w:cs="Arial"/>
                <w:b/>
                <w:bCs/>
                <w:sz w:val="21"/>
                <w:szCs w:val="21"/>
              </w:rPr>
              <w:t>Phone</w:t>
            </w:r>
            <w:r w:rsidR="00AA5156">
              <w:rPr>
                <w:rFonts w:ascii="Arial" w:hAnsi="Arial" w:cs="Arial"/>
                <w:sz w:val="21"/>
                <w:szCs w:val="21"/>
              </w:rPr>
              <w:t xml:space="preserve">: </w:t>
            </w:r>
            <w:r w:rsidRPr="002F6D36">
              <w:rPr>
                <w:rFonts w:ascii="Arial" w:hAnsi="Arial" w:cs="Arial"/>
                <w:sz w:val="21"/>
                <w:szCs w:val="21"/>
              </w:rPr>
              <w:t>1300 363 101</w:t>
            </w:r>
          </w:p>
          <w:p w14:paraId="6E2099D9" w14:textId="16BC80A7" w:rsidR="0083285A" w:rsidRPr="00666A0B" w:rsidRDefault="00D41E70"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1"/>
                <w:szCs w:val="21"/>
              </w:rPr>
            </w:pPr>
            <w:r w:rsidRPr="00726948">
              <w:rPr>
                <w:rFonts w:ascii="Arial" w:hAnsi="Arial" w:cs="Arial"/>
                <w:b/>
                <w:bCs/>
                <w:sz w:val="21"/>
                <w:szCs w:val="21"/>
              </w:rPr>
              <w:t>Web</w:t>
            </w:r>
            <w:r w:rsidR="00AA5156">
              <w:rPr>
                <w:rFonts w:ascii="Arial" w:hAnsi="Arial" w:cs="Arial"/>
                <w:sz w:val="21"/>
                <w:szCs w:val="21"/>
              </w:rPr>
              <w:t xml:space="preserve">: </w:t>
            </w:r>
            <w:hyperlink r:id="rId28" w:history="1">
              <w:r w:rsidR="00AA5156" w:rsidRPr="00A82DAB">
                <w:rPr>
                  <w:rStyle w:val="Hyperlink"/>
                  <w:rFonts w:ascii="Arial" w:hAnsi="Arial" w:cs="Arial"/>
                  <w:sz w:val="21"/>
                  <w:szCs w:val="21"/>
                </w:rPr>
                <w:t>www.police.vic.gov.au/complaints</w:t>
              </w:r>
            </w:hyperlink>
          </w:p>
          <w:p w14:paraId="6EDDBF13" w14:textId="29949970" w:rsidR="0083285A" w:rsidRPr="00666A0B" w:rsidRDefault="0083285A"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1"/>
                <w:szCs w:val="21"/>
                <w:highlight w:val="yellow"/>
              </w:rPr>
            </w:pPr>
            <w:r w:rsidRPr="00726948">
              <w:rPr>
                <w:rFonts w:ascii="Arial" w:hAnsi="Arial" w:cs="Arial"/>
                <w:b/>
                <w:bCs/>
                <w:sz w:val="21"/>
                <w:szCs w:val="21"/>
              </w:rPr>
              <w:t>Post</w:t>
            </w:r>
            <w:r w:rsidR="00AA5156">
              <w:rPr>
                <w:rFonts w:ascii="Arial" w:hAnsi="Arial" w:cs="Arial"/>
                <w:sz w:val="21"/>
                <w:szCs w:val="21"/>
              </w:rPr>
              <w:t xml:space="preserve">: </w:t>
            </w:r>
            <w:r w:rsidRPr="002F6D36">
              <w:rPr>
                <w:rFonts w:ascii="Arial" w:hAnsi="Arial" w:cs="Arial"/>
                <w:sz w:val="21"/>
                <w:szCs w:val="21"/>
              </w:rPr>
              <w:t>Police Conduct Unit GPO Box 913 Melbourne VIC 3001</w:t>
            </w:r>
          </w:p>
        </w:tc>
      </w:tr>
      <w:tr w:rsidR="0067220A" w:rsidRPr="00B655F1" w14:paraId="7595E70F" w14:textId="77777777" w:rsidTr="00EF2BD0">
        <w:trPr>
          <w:trHeight w:val="1104"/>
        </w:trPr>
        <w:tc>
          <w:tcPr>
            <w:cnfStyle w:val="001000000000" w:firstRow="0" w:lastRow="0" w:firstColumn="1" w:lastColumn="0" w:oddVBand="0" w:evenVBand="0" w:oddHBand="0" w:evenHBand="0" w:firstRowFirstColumn="0" w:firstRowLastColumn="0" w:lastRowFirstColumn="0" w:lastRowLastColumn="0"/>
            <w:tcW w:w="1984" w:type="dxa"/>
            <w:vMerge w:val="restart"/>
            <w:tcBorders>
              <w:top w:val="single" w:sz="12" w:space="0" w:color="auto"/>
              <w:left w:val="single" w:sz="4" w:space="0" w:color="auto"/>
              <w:bottom w:val="single" w:sz="4" w:space="0" w:color="auto"/>
              <w:right w:val="single" w:sz="4" w:space="0" w:color="auto"/>
            </w:tcBorders>
            <w:shd w:val="clear" w:color="auto" w:fill="51535C"/>
            <w:tcMar>
              <w:top w:w="85" w:type="dxa"/>
              <w:left w:w="85" w:type="dxa"/>
              <w:bottom w:w="85" w:type="dxa"/>
              <w:right w:w="85" w:type="dxa"/>
            </w:tcMar>
            <w:vAlign w:val="center"/>
          </w:tcPr>
          <w:p w14:paraId="202403D0" w14:textId="60105C05" w:rsidR="0067220A" w:rsidRPr="008C33CF" w:rsidRDefault="0067220A" w:rsidP="00A240BE">
            <w:pPr>
              <w:spacing w:line="240" w:lineRule="exact"/>
              <w:rPr>
                <w:rFonts w:ascii="Arial" w:hAnsi="Arial" w:cs="Arial"/>
                <w:b w:val="0"/>
                <w:bCs w:val="0"/>
                <w:color w:val="FFFFFF" w:themeColor="background1"/>
                <w:sz w:val="21"/>
                <w:szCs w:val="21"/>
              </w:rPr>
            </w:pPr>
            <w:r w:rsidRPr="00C60FFC">
              <w:rPr>
                <w:rStyle w:val="Hyperlink"/>
                <w:rFonts w:ascii="Arial" w:hAnsi="Arial" w:cs="Arial"/>
                <w:color w:val="FFFFFF" w:themeColor="background1"/>
                <w:sz w:val="21"/>
                <w:szCs w:val="21"/>
                <w:u w:val="none"/>
              </w:rPr>
              <w:t>Anyone</w:t>
            </w:r>
          </w:p>
        </w:tc>
        <w:tc>
          <w:tcPr>
            <w:tcW w:w="2552" w:type="dxa"/>
            <w:tcBorders>
              <w:top w:val="single" w:sz="12" w:space="0" w:color="auto"/>
              <w:left w:val="single" w:sz="4" w:space="0" w:color="auto"/>
              <w:bottom w:val="single" w:sz="4" w:space="0" w:color="auto"/>
            </w:tcBorders>
            <w:shd w:val="clear" w:color="auto" w:fill="auto"/>
            <w:tcMar>
              <w:top w:w="85" w:type="dxa"/>
              <w:left w:w="85" w:type="dxa"/>
              <w:bottom w:w="85" w:type="dxa"/>
              <w:right w:w="85" w:type="dxa"/>
            </w:tcMar>
            <w:vAlign w:val="center"/>
          </w:tcPr>
          <w:p w14:paraId="20B30F5E" w14:textId="77777777" w:rsidR="0067220A" w:rsidRPr="00871F0C"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1"/>
                <w:szCs w:val="21"/>
              </w:rPr>
            </w:pPr>
            <w:r w:rsidRPr="00871F0C">
              <w:rPr>
                <w:rFonts w:ascii="Arial" w:hAnsi="Arial" w:cs="Arial"/>
                <w:b/>
                <w:color w:val="auto"/>
                <w:sz w:val="21"/>
                <w:szCs w:val="21"/>
              </w:rPr>
              <w:t xml:space="preserve">Victoria Police </w:t>
            </w:r>
          </w:p>
          <w:p w14:paraId="7E6AEBC4" w14:textId="5E36FEF8" w:rsidR="0067220A" w:rsidRPr="00871F0C"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Style w:val="Hyperlink"/>
                <w:rFonts w:ascii="Arial" w:hAnsi="Arial" w:cs="Arial"/>
                <w:b/>
                <w:color w:val="auto"/>
                <w:sz w:val="21"/>
                <w:szCs w:val="21"/>
                <w:u w:val="none"/>
              </w:rPr>
            </w:pPr>
          </w:p>
        </w:tc>
        <w:tc>
          <w:tcPr>
            <w:tcW w:w="13183" w:type="dxa"/>
            <w:tcBorders>
              <w:top w:val="single" w:sz="12" w:space="0" w:color="auto"/>
              <w:bottom w:val="single" w:sz="4" w:space="0" w:color="auto"/>
            </w:tcBorders>
            <w:shd w:val="clear" w:color="auto" w:fill="auto"/>
            <w:tcMar>
              <w:top w:w="85" w:type="dxa"/>
              <w:left w:w="85" w:type="dxa"/>
              <w:bottom w:w="85" w:type="dxa"/>
              <w:right w:w="85" w:type="dxa"/>
            </w:tcMar>
          </w:tcPr>
          <w:p w14:paraId="79A421BC" w14:textId="77777777" w:rsidR="0067220A" w:rsidRPr="00726948"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r w:rsidRPr="00726948">
              <w:rPr>
                <w:rFonts w:ascii="Arial" w:hAnsi="Arial" w:cs="Arial"/>
                <w:color w:val="auto"/>
                <w:sz w:val="21"/>
                <w:szCs w:val="21"/>
              </w:rPr>
              <w:t>Sexual offences can be reported to Victoria Police by calling Triple Zero (000), or at a local police station.</w:t>
            </w:r>
          </w:p>
          <w:p w14:paraId="62A70785" w14:textId="77777777" w:rsidR="0067220A" w:rsidRPr="00726948"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p>
          <w:p w14:paraId="4A098DBB" w14:textId="28AF283A" w:rsidR="0067220A" w:rsidRPr="00726948"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r w:rsidRPr="00726948">
              <w:rPr>
                <w:rFonts w:ascii="Arial" w:hAnsi="Arial" w:cs="Arial"/>
                <w:color w:val="auto"/>
                <w:sz w:val="21"/>
                <w:szCs w:val="21"/>
              </w:rPr>
              <w:t xml:space="preserve">A person may also call </w:t>
            </w:r>
            <w:r w:rsidRPr="00726948">
              <w:rPr>
                <w:rFonts w:ascii="Arial" w:hAnsi="Arial" w:cs="Arial"/>
                <w:b/>
                <w:bCs/>
                <w:color w:val="auto"/>
                <w:sz w:val="21"/>
                <w:szCs w:val="21"/>
              </w:rPr>
              <w:t xml:space="preserve">1800RESPECT (1800 737 732) </w:t>
            </w:r>
            <w:r w:rsidRPr="00726948">
              <w:rPr>
                <w:rFonts w:ascii="Arial" w:hAnsi="Arial" w:cs="Arial"/>
                <w:color w:val="auto"/>
                <w:sz w:val="21"/>
                <w:szCs w:val="21"/>
              </w:rPr>
              <w:t>to access help and support in reporting a criminal offence.</w:t>
            </w:r>
          </w:p>
        </w:tc>
        <w:tc>
          <w:tcPr>
            <w:tcW w:w="4252" w:type="dxa"/>
            <w:tcBorders>
              <w:top w:val="single" w:sz="12" w:space="0" w:color="auto"/>
              <w:bottom w:val="single" w:sz="4" w:space="0" w:color="auto"/>
            </w:tcBorders>
            <w:shd w:val="clear" w:color="auto" w:fill="auto"/>
            <w:tcMar>
              <w:top w:w="85" w:type="dxa"/>
              <w:left w:w="85" w:type="dxa"/>
              <w:bottom w:w="85" w:type="dxa"/>
              <w:right w:w="85" w:type="dxa"/>
            </w:tcMar>
          </w:tcPr>
          <w:p w14:paraId="649FD86B" w14:textId="7683DC23" w:rsidR="0067220A" w:rsidRPr="002F6D36"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726948">
              <w:rPr>
                <w:rFonts w:ascii="Arial" w:hAnsi="Arial" w:cs="Arial"/>
                <w:b/>
                <w:bCs/>
                <w:sz w:val="21"/>
                <w:szCs w:val="21"/>
              </w:rPr>
              <w:t>Phone</w:t>
            </w:r>
            <w:r w:rsidR="00AA5156">
              <w:rPr>
                <w:rFonts w:ascii="Arial" w:hAnsi="Arial" w:cs="Arial"/>
                <w:sz w:val="21"/>
                <w:szCs w:val="21"/>
              </w:rPr>
              <w:t xml:space="preserve">: </w:t>
            </w:r>
            <w:r w:rsidRPr="002F6D36">
              <w:rPr>
                <w:rFonts w:ascii="Arial" w:hAnsi="Arial" w:cs="Arial"/>
                <w:sz w:val="21"/>
                <w:szCs w:val="21"/>
              </w:rPr>
              <w:t>In an emergency, dial Triple Zero (000) or contact your local police station</w:t>
            </w:r>
          </w:p>
          <w:p w14:paraId="02D662B8" w14:textId="6441E24D" w:rsidR="0067220A" w:rsidRPr="00666A0B"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404040" w:themeColor="text1" w:themeTint="BF"/>
                <w:sz w:val="21"/>
                <w:szCs w:val="21"/>
              </w:rPr>
            </w:pPr>
            <w:r w:rsidRPr="00726948">
              <w:rPr>
                <w:rFonts w:ascii="Arial" w:hAnsi="Arial" w:cs="Arial"/>
                <w:b/>
                <w:bCs/>
                <w:sz w:val="21"/>
                <w:szCs w:val="21"/>
              </w:rPr>
              <w:t>Web</w:t>
            </w:r>
            <w:r w:rsidR="00AA5156">
              <w:rPr>
                <w:rFonts w:ascii="Arial" w:hAnsi="Arial" w:cs="Arial"/>
                <w:sz w:val="21"/>
                <w:szCs w:val="21"/>
              </w:rPr>
              <w:t xml:space="preserve">: </w:t>
            </w:r>
            <w:hyperlink r:id="rId29" w:history="1">
              <w:r w:rsidR="00AA5156" w:rsidRPr="00A82DAB">
                <w:rPr>
                  <w:rStyle w:val="Hyperlink"/>
                  <w:rFonts w:ascii="Arial" w:hAnsi="Arial" w:cs="Arial"/>
                  <w:sz w:val="21"/>
                  <w:szCs w:val="21"/>
                </w:rPr>
                <w:t>www.police.vic.gov.au/sexual-offences</w:t>
              </w:r>
            </w:hyperlink>
          </w:p>
        </w:tc>
      </w:tr>
      <w:tr w:rsidR="0067220A" w:rsidRPr="00B655F1" w14:paraId="10EBE5B6" w14:textId="77777777" w:rsidTr="00EF2BD0">
        <w:trPr>
          <w:cnfStyle w:val="000000100000" w:firstRow="0" w:lastRow="0" w:firstColumn="0" w:lastColumn="0" w:oddVBand="0" w:evenVBand="0" w:oddHBand="1" w:evenHBand="0" w:firstRowFirstColumn="0" w:firstRowLastColumn="0" w:lastRowFirstColumn="0" w:lastRowLastColumn="0"/>
          <w:trHeight w:val="951"/>
        </w:trPr>
        <w:tc>
          <w:tcPr>
            <w:cnfStyle w:val="001000000000" w:firstRow="0" w:lastRow="0" w:firstColumn="1" w:lastColumn="0" w:oddVBand="0" w:evenVBand="0" w:oddHBand="0" w:evenHBand="0" w:firstRowFirstColumn="0" w:firstRowLastColumn="0" w:lastRowFirstColumn="0" w:lastRowLastColumn="0"/>
            <w:tcW w:w="1984" w:type="dxa"/>
            <w:vMerge/>
            <w:tcBorders>
              <w:top w:val="single" w:sz="4" w:space="0" w:color="auto"/>
              <w:left w:val="single" w:sz="4" w:space="0" w:color="auto"/>
              <w:bottom w:val="single" w:sz="4" w:space="0" w:color="auto"/>
              <w:right w:val="single" w:sz="4" w:space="0" w:color="auto"/>
            </w:tcBorders>
            <w:shd w:val="clear" w:color="auto" w:fill="51535C"/>
            <w:tcMar>
              <w:top w:w="85" w:type="dxa"/>
              <w:left w:w="85" w:type="dxa"/>
              <w:bottom w:w="85" w:type="dxa"/>
              <w:right w:w="85" w:type="dxa"/>
            </w:tcMar>
          </w:tcPr>
          <w:p w14:paraId="12CE2FD4" w14:textId="77777777" w:rsidR="0067220A" w:rsidRPr="00C60FFC" w:rsidRDefault="0067220A" w:rsidP="00A240BE">
            <w:pPr>
              <w:spacing w:line="240" w:lineRule="exact"/>
              <w:rPr>
                <w:rFonts w:ascii="Arial" w:hAnsi="Arial" w:cs="Arial"/>
                <w:b w:val="0"/>
                <w:bCs w:val="0"/>
                <w:sz w:val="21"/>
                <w:szCs w:val="21"/>
              </w:rPr>
            </w:pPr>
          </w:p>
        </w:tc>
        <w:tc>
          <w:tcPr>
            <w:tcW w:w="2552" w:type="dxa"/>
            <w:tcBorders>
              <w:top w:val="single" w:sz="4" w:space="0" w:color="auto"/>
              <w:left w:val="single" w:sz="4" w:space="0" w:color="auto"/>
              <w:bottom w:val="single" w:sz="4" w:space="0" w:color="auto"/>
            </w:tcBorders>
            <w:shd w:val="clear" w:color="auto" w:fill="auto"/>
            <w:tcMar>
              <w:top w:w="85" w:type="dxa"/>
              <w:left w:w="85" w:type="dxa"/>
              <w:bottom w:w="85" w:type="dxa"/>
              <w:right w:w="85" w:type="dxa"/>
            </w:tcMar>
            <w:vAlign w:val="center"/>
          </w:tcPr>
          <w:p w14:paraId="0B0D887F" w14:textId="77777777" w:rsidR="0067220A" w:rsidRPr="00871F0C" w:rsidRDefault="0067220A"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1"/>
                <w:szCs w:val="21"/>
              </w:rPr>
            </w:pPr>
            <w:r w:rsidRPr="00871F0C">
              <w:rPr>
                <w:rFonts w:ascii="Arial" w:hAnsi="Arial" w:cs="Arial"/>
                <w:b/>
                <w:color w:val="auto"/>
                <w:sz w:val="21"/>
                <w:szCs w:val="21"/>
              </w:rPr>
              <w:t xml:space="preserve">VEOHRC </w:t>
            </w:r>
          </w:p>
          <w:p w14:paraId="213A379F" w14:textId="77777777" w:rsidR="0067220A" w:rsidRPr="00871F0C" w:rsidRDefault="0067220A"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b/>
                <w:bCs/>
                <w:color w:val="auto"/>
                <w:sz w:val="21"/>
                <w:szCs w:val="21"/>
              </w:rPr>
            </w:pPr>
          </w:p>
          <w:p w14:paraId="51748D2D" w14:textId="77777777" w:rsidR="0067220A" w:rsidRPr="00871F0C" w:rsidRDefault="0067220A" w:rsidP="00A240BE">
            <w:pPr>
              <w:spacing w:line="240" w:lineRule="exact"/>
              <w:cnfStyle w:val="000000100000" w:firstRow="0" w:lastRow="0" w:firstColumn="0" w:lastColumn="0" w:oddVBand="0" w:evenVBand="0" w:oddHBand="1" w:evenHBand="0" w:firstRowFirstColumn="0" w:firstRowLastColumn="0" w:lastRowFirstColumn="0" w:lastRowLastColumn="0"/>
              <w:rPr>
                <w:rStyle w:val="Hyperlink"/>
                <w:rFonts w:ascii="Arial" w:hAnsi="Arial" w:cs="Arial"/>
                <w:b/>
                <w:color w:val="auto"/>
                <w:sz w:val="21"/>
                <w:szCs w:val="21"/>
                <w:u w:val="none"/>
              </w:rPr>
            </w:pPr>
          </w:p>
        </w:tc>
        <w:tc>
          <w:tcPr>
            <w:tcW w:w="13183" w:type="dxa"/>
            <w:tcBorders>
              <w:top w:val="single" w:sz="4" w:space="0" w:color="auto"/>
              <w:bottom w:val="single" w:sz="4" w:space="0" w:color="auto"/>
            </w:tcBorders>
            <w:shd w:val="clear" w:color="auto" w:fill="auto"/>
            <w:tcMar>
              <w:top w:w="85" w:type="dxa"/>
              <w:left w:w="85" w:type="dxa"/>
              <w:bottom w:w="85" w:type="dxa"/>
              <w:right w:w="85" w:type="dxa"/>
            </w:tcMar>
          </w:tcPr>
          <w:p w14:paraId="7F58DCF2" w14:textId="1E382306" w:rsidR="0067220A" w:rsidRPr="00726948" w:rsidRDefault="0067220A" w:rsidP="00A240BE">
            <w:pPr>
              <w:spacing w:line="240" w:lineRule="exact"/>
              <w:cnfStyle w:val="000000100000" w:firstRow="0" w:lastRow="0" w:firstColumn="0" w:lastColumn="0" w:oddVBand="0" w:evenVBand="0" w:oddHBand="1" w:evenHBand="0" w:firstRowFirstColumn="0" w:firstRowLastColumn="0" w:lastRowFirstColumn="0" w:lastRowLastColumn="0"/>
              <w:rPr>
                <w:color w:val="auto"/>
                <w:sz w:val="21"/>
                <w:szCs w:val="21"/>
              </w:rPr>
            </w:pPr>
            <w:r w:rsidRPr="00726948">
              <w:rPr>
                <w:rFonts w:ascii="Arial" w:hAnsi="Arial" w:cs="Arial"/>
                <w:color w:val="auto"/>
                <w:sz w:val="21"/>
                <w:szCs w:val="21"/>
              </w:rPr>
              <w:t xml:space="preserve">Provides a voluntary, free, confidential dispute resolution service in relation to sexual harassment, </w:t>
            </w:r>
            <w:proofErr w:type="gramStart"/>
            <w:r w:rsidRPr="00726948">
              <w:rPr>
                <w:rFonts w:ascii="Arial" w:hAnsi="Arial" w:cs="Arial"/>
                <w:color w:val="auto"/>
                <w:sz w:val="21"/>
                <w:szCs w:val="21"/>
              </w:rPr>
              <w:t>discrimination</w:t>
            </w:r>
            <w:proofErr w:type="gramEnd"/>
            <w:r w:rsidRPr="00726948">
              <w:rPr>
                <w:rFonts w:ascii="Arial" w:hAnsi="Arial" w:cs="Arial"/>
                <w:color w:val="auto"/>
                <w:sz w:val="21"/>
                <w:szCs w:val="21"/>
              </w:rPr>
              <w:t xml:space="preserve"> and victimisation (being treated badly for making a complaint) under the</w:t>
            </w:r>
            <w:r w:rsidRPr="00726948">
              <w:rPr>
                <w:rFonts w:ascii="Arial" w:hAnsi="Arial" w:cs="Arial"/>
                <w:i/>
                <w:iCs/>
                <w:color w:val="auto"/>
                <w:sz w:val="21"/>
                <w:szCs w:val="21"/>
              </w:rPr>
              <w:t xml:space="preserve"> Equal Opportunity Act 2010</w:t>
            </w:r>
            <w:r w:rsidRPr="00726948">
              <w:rPr>
                <w:rFonts w:ascii="Arial" w:hAnsi="Arial" w:cs="Arial"/>
                <w:color w:val="auto"/>
                <w:sz w:val="21"/>
                <w:szCs w:val="21"/>
              </w:rPr>
              <w:t xml:space="preserve"> (Vic).</w:t>
            </w:r>
          </w:p>
        </w:tc>
        <w:tc>
          <w:tcPr>
            <w:tcW w:w="4252" w:type="dxa"/>
            <w:tcBorders>
              <w:top w:val="single" w:sz="4" w:space="0" w:color="auto"/>
              <w:bottom w:val="single" w:sz="4" w:space="0" w:color="auto"/>
            </w:tcBorders>
            <w:shd w:val="clear" w:color="auto" w:fill="auto"/>
            <w:tcMar>
              <w:top w:w="85" w:type="dxa"/>
              <w:left w:w="85" w:type="dxa"/>
              <w:bottom w:w="85" w:type="dxa"/>
              <w:right w:w="85" w:type="dxa"/>
            </w:tcMar>
          </w:tcPr>
          <w:p w14:paraId="0F213BCF" w14:textId="06BB7D99" w:rsidR="0067220A" w:rsidRPr="002F6D36" w:rsidRDefault="0067220A"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726948">
              <w:rPr>
                <w:rFonts w:ascii="Arial" w:hAnsi="Arial" w:cs="Arial"/>
                <w:b/>
                <w:bCs/>
                <w:sz w:val="21"/>
                <w:szCs w:val="21"/>
              </w:rPr>
              <w:t>Phone</w:t>
            </w:r>
            <w:r w:rsidR="00AA5156">
              <w:rPr>
                <w:rFonts w:ascii="Arial" w:hAnsi="Arial" w:cs="Arial"/>
                <w:sz w:val="21"/>
                <w:szCs w:val="21"/>
              </w:rPr>
              <w:t xml:space="preserve">: </w:t>
            </w:r>
            <w:r w:rsidRPr="002F6D36">
              <w:rPr>
                <w:rFonts w:ascii="Arial" w:hAnsi="Arial" w:cs="Arial"/>
                <w:sz w:val="21"/>
                <w:szCs w:val="21"/>
              </w:rPr>
              <w:t>1300 292 153</w:t>
            </w:r>
          </w:p>
          <w:p w14:paraId="09002C79" w14:textId="7E5C852C" w:rsidR="0067220A" w:rsidRPr="00666A0B" w:rsidRDefault="0067220A"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color w:val="595959" w:themeColor="text1" w:themeTint="A6"/>
                <w:sz w:val="21"/>
                <w:szCs w:val="21"/>
              </w:rPr>
            </w:pPr>
            <w:r w:rsidRPr="00726948">
              <w:rPr>
                <w:rFonts w:ascii="Arial" w:hAnsi="Arial" w:cs="Arial"/>
                <w:b/>
                <w:bCs/>
                <w:sz w:val="21"/>
                <w:szCs w:val="21"/>
              </w:rPr>
              <w:t>Email</w:t>
            </w:r>
            <w:r w:rsidR="00AA5156">
              <w:rPr>
                <w:rFonts w:ascii="Arial" w:hAnsi="Arial" w:cs="Arial"/>
                <w:sz w:val="21"/>
                <w:szCs w:val="21"/>
              </w:rPr>
              <w:t xml:space="preserve">: </w:t>
            </w:r>
            <w:hyperlink r:id="rId30" w:history="1">
              <w:r w:rsidR="00AA5156" w:rsidRPr="00A82DAB">
                <w:rPr>
                  <w:rStyle w:val="Hyperlink"/>
                  <w:rFonts w:ascii="Arial" w:hAnsi="Arial" w:cs="Arial"/>
                  <w:sz w:val="21"/>
                  <w:szCs w:val="21"/>
                </w:rPr>
                <w:t>enquiries@veohrc.vic.gov.au</w:t>
              </w:r>
            </w:hyperlink>
            <w:r w:rsidRPr="00666A0B">
              <w:rPr>
                <w:rFonts w:ascii="Arial" w:hAnsi="Arial" w:cs="Arial"/>
                <w:sz w:val="21"/>
                <w:szCs w:val="21"/>
              </w:rPr>
              <w:t>       </w:t>
            </w:r>
          </w:p>
          <w:p w14:paraId="66B6E13E" w14:textId="1F22D6C3" w:rsidR="0067220A" w:rsidRPr="00666A0B" w:rsidRDefault="0067220A" w:rsidP="00A240BE">
            <w:pPr>
              <w:spacing w:line="240" w:lineRule="exact"/>
              <w:cnfStyle w:val="000000100000" w:firstRow="0" w:lastRow="0" w:firstColumn="0" w:lastColumn="0" w:oddVBand="0" w:evenVBand="0" w:oddHBand="1" w:evenHBand="0" w:firstRowFirstColumn="0" w:firstRowLastColumn="0" w:lastRowFirstColumn="0" w:lastRowLastColumn="0"/>
              <w:rPr>
                <w:rFonts w:ascii="Arial" w:hAnsi="Arial" w:cs="Arial"/>
                <w:color w:val="404040" w:themeColor="text1" w:themeTint="BF"/>
                <w:sz w:val="21"/>
                <w:szCs w:val="21"/>
              </w:rPr>
            </w:pPr>
            <w:r w:rsidRPr="00726948">
              <w:rPr>
                <w:rFonts w:ascii="Arial" w:hAnsi="Arial" w:cs="Arial"/>
                <w:b/>
                <w:bCs/>
                <w:sz w:val="21"/>
                <w:szCs w:val="21"/>
              </w:rPr>
              <w:t>Web</w:t>
            </w:r>
            <w:r w:rsidR="00AA5156">
              <w:rPr>
                <w:rFonts w:ascii="Arial" w:hAnsi="Arial" w:cs="Arial"/>
                <w:sz w:val="21"/>
                <w:szCs w:val="21"/>
              </w:rPr>
              <w:t xml:space="preserve">: </w:t>
            </w:r>
            <w:hyperlink r:id="rId31" w:history="1">
              <w:r w:rsidR="00AA5156" w:rsidRPr="00A82DAB">
                <w:rPr>
                  <w:rStyle w:val="Hyperlink"/>
                  <w:rFonts w:ascii="Arial" w:hAnsi="Arial" w:cs="Arial"/>
                  <w:sz w:val="21"/>
                  <w:szCs w:val="21"/>
                </w:rPr>
                <w:t>www.humanrights.vic.gov.au/get-help/</w:t>
              </w:r>
            </w:hyperlink>
          </w:p>
        </w:tc>
      </w:tr>
      <w:tr w:rsidR="0067220A" w:rsidRPr="00B655F1" w14:paraId="042B6D9D" w14:textId="77777777" w:rsidTr="00EF2BD0">
        <w:trPr>
          <w:trHeight w:val="3205"/>
        </w:trPr>
        <w:tc>
          <w:tcPr>
            <w:cnfStyle w:val="001000000000" w:firstRow="0" w:lastRow="0" w:firstColumn="1" w:lastColumn="0" w:oddVBand="0" w:evenVBand="0" w:oddHBand="0" w:evenHBand="0" w:firstRowFirstColumn="0" w:firstRowLastColumn="0" w:lastRowFirstColumn="0" w:lastRowLastColumn="0"/>
            <w:tcW w:w="1984" w:type="dxa"/>
            <w:vMerge/>
            <w:tcBorders>
              <w:top w:val="single" w:sz="4" w:space="0" w:color="auto"/>
              <w:left w:val="single" w:sz="4" w:space="0" w:color="auto"/>
              <w:bottom w:val="single" w:sz="12" w:space="0" w:color="auto"/>
              <w:right w:val="single" w:sz="4" w:space="0" w:color="auto"/>
            </w:tcBorders>
            <w:shd w:val="clear" w:color="auto" w:fill="51535C"/>
            <w:tcMar>
              <w:top w:w="85" w:type="dxa"/>
              <w:left w:w="85" w:type="dxa"/>
              <w:bottom w:w="85" w:type="dxa"/>
              <w:right w:w="85" w:type="dxa"/>
            </w:tcMar>
          </w:tcPr>
          <w:p w14:paraId="19AEA048" w14:textId="4E1330E8" w:rsidR="0067220A" w:rsidRPr="00C60FFC" w:rsidRDefault="0067220A" w:rsidP="00A240BE">
            <w:pPr>
              <w:spacing w:line="240" w:lineRule="exact"/>
              <w:rPr>
                <w:rFonts w:ascii="Arial" w:hAnsi="Arial" w:cs="Arial"/>
                <w:b w:val="0"/>
                <w:bCs w:val="0"/>
                <w:sz w:val="21"/>
                <w:szCs w:val="21"/>
              </w:rPr>
            </w:pPr>
          </w:p>
        </w:tc>
        <w:tc>
          <w:tcPr>
            <w:tcW w:w="2552" w:type="dxa"/>
            <w:tcBorders>
              <w:top w:val="single" w:sz="4" w:space="0" w:color="auto"/>
              <w:left w:val="single" w:sz="4" w:space="0" w:color="auto"/>
              <w:bottom w:val="single" w:sz="12" w:space="0" w:color="auto"/>
            </w:tcBorders>
            <w:shd w:val="clear" w:color="auto" w:fill="auto"/>
            <w:tcMar>
              <w:top w:w="85" w:type="dxa"/>
              <w:left w:w="85" w:type="dxa"/>
              <w:bottom w:w="85" w:type="dxa"/>
              <w:right w:w="85" w:type="dxa"/>
            </w:tcMar>
            <w:vAlign w:val="center"/>
          </w:tcPr>
          <w:p w14:paraId="5B47B47C" w14:textId="6ED41317" w:rsidR="0067220A" w:rsidRPr="00871F0C"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1"/>
                <w:szCs w:val="21"/>
              </w:rPr>
            </w:pPr>
            <w:r w:rsidRPr="00871F0C">
              <w:rPr>
                <w:rFonts w:ascii="Arial" w:hAnsi="Arial" w:cs="Arial"/>
                <w:b/>
                <w:color w:val="auto"/>
                <w:sz w:val="21"/>
                <w:szCs w:val="21"/>
              </w:rPr>
              <w:t>WorkSafe Victoria</w:t>
            </w:r>
          </w:p>
        </w:tc>
        <w:tc>
          <w:tcPr>
            <w:tcW w:w="13183" w:type="dxa"/>
            <w:tcBorders>
              <w:top w:val="single" w:sz="4" w:space="0" w:color="auto"/>
              <w:bottom w:val="single" w:sz="12" w:space="0" w:color="auto"/>
            </w:tcBorders>
            <w:shd w:val="clear" w:color="auto" w:fill="auto"/>
            <w:tcMar>
              <w:top w:w="85" w:type="dxa"/>
              <w:left w:w="85" w:type="dxa"/>
              <w:bottom w:w="85" w:type="dxa"/>
              <w:right w:w="85" w:type="dxa"/>
            </w:tcMar>
          </w:tcPr>
          <w:p w14:paraId="620E75C0" w14:textId="77777777" w:rsidR="0067220A" w:rsidRPr="00726948"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r w:rsidRPr="00726948">
              <w:rPr>
                <w:rFonts w:ascii="Arial" w:hAnsi="Arial" w:cs="Arial"/>
                <w:color w:val="auto"/>
                <w:sz w:val="21"/>
                <w:szCs w:val="21"/>
              </w:rPr>
              <w:t>A person may call WorkSafe’s Advisory Service to access advice on work-related sexual harassment.</w:t>
            </w:r>
          </w:p>
          <w:p w14:paraId="5FC838B7" w14:textId="77777777" w:rsidR="0067220A" w:rsidRPr="00726948"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p>
          <w:p w14:paraId="1F34A8E3" w14:textId="77777777" w:rsidR="0067220A" w:rsidRPr="00726948"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r w:rsidRPr="00726948">
              <w:rPr>
                <w:rFonts w:ascii="Arial" w:hAnsi="Arial" w:cs="Arial"/>
                <w:color w:val="auto"/>
                <w:sz w:val="21"/>
                <w:szCs w:val="21"/>
              </w:rPr>
              <w:t xml:space="preserve">WorkSafe Inspectors conduct worksite inspections and make enquiries with employers in relation to preventing sexual harassment, and also reports of sexual harassment occurring within the workplace. WorkSafe can also commence investigations into potential breaches of the </w:t>
            </w:r>
            <w:r w:rsidRPr="00726948">
              <w:rPr>
                <w:rFonts w:ascii="Arial" w:hAnsi="Arial" w:cs="Arial"/>
                <w:i/>
                <w:iCs/>
                <w:color w:val="auto"/>
                <w:sz w:val="21"/>
                <w:szCs w:val="21"/>
              </w:rPr>
              <w:t>Occupational Health and Safety Act 2004</w:t>
            </w:r>
            <w:r w:rsidRPr="00726948">
              <w:rPr>
                <w:rFonts w:ascii="Arial" w:hAnsi="Arial" w:cs="Arial"/>
                <w:color w:val="auto"/>
                <w:sz w:val="21"/>
                <w:szCs w:val="21"/>
              </w:rPr>
              <w:t xml:space="preserve"> (OHS Act) relating to sexual harassment.</w:t>
            </w:r>
          </w:p>
          <w:p w14:paraId="423FCF3A" w14:textId="77777777" w:rsidR="0067220A" w:rsidRPr="00726948"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p>
          <w:p w14:paraId="24FDB7D8" w14:textId="1231C2CD" w:rsidR="0067220A" w:rsidRPr="00726948"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r w:rsidRPr="00726948">
              <w:rPr>
                <w:rFonts w:ascii="Arial" w:hAnsi="Arial" w:cs="Arial"/>
                <w:color w:val="auto"/>
                <w:sz w:val="21"/>
                <w:szCs w:val="21"/>
              </w:rPr>
              <w:t xml:space="preserve">Information about preventing and responding to work-related sexual harassment can be found on the WorkSafe website: </w:t>
            </w:r>
            <w:hyperlink r:id="rId32" w:history="1">
              <w:r w:rsidR="004122B4" w:rsidRPr="00A82DAB">
                <w:rPr>
                  <w:rStyle w:val="Hyperlink"/>
                  <w:rFonts w:ascii="Arial" w:hAnsi="Arial" w:cs="Arial"/>
                  <w:sz w:val="21"/>
                  <w:szCs w:val="21"/>
                </w:rPr>
                <w:t>www.worksafe.vic.gov.au/work-related-gendered-violence-including-sexual-harassment</w:t>
              </w:r>
            </w:hyperlink>
          </w:p>
          <w:p w14:paraId="34828FCB" w14:textId="77777777" w:rsidR="0067220A" w:rsidRPr="00726948"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auto"/>
                <w:sz w:val="21"/>
                <w:szCs w:val="21"/>
              </w:rPr>
            </w:pPr>
          </w:p>
          <w:p w14:paraId="68E3DA14" w14:textId="5B71C1A7" w:rsidR="0067220A" w:rsidRPr="00726948"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21"/>
                <w:szCs w:val="21"/>
              </w:rPr>
            </w:pPr>
            <w:r w:rsidRPr="00726948">
              <w:rPr>
                <w:rFonts w:ascii="Arial" w:hAnsi="Arial" w:cs="Arial"/>
                <w:color w:val="auto"/>
                <w:sz w:val="21"/>
                <w:szCs w:val="21"/>
              </w:rPr>
              <w:t xml:space="preserve">Employers have obligations under the OHS Act and Occupational Health and Safety Regulations 2017 to report certain incidents to WorkSafe. Whether an incident is notifiable depends on the circumstances of the incident. Further guidance on incident notification can be found at </w:t>
            </w:r>
            <w:hyperlink r:id="rId33" w:history="1">
              <w:r w:rsidR="004122B4" w:rsidRPr="00A82DAB">
                <w:rPr>
                  <w:rStyle w:val="Hyperlink"/>
                  <w:rFonts w:ascii="Arial" w:hAnsi="Arial" w:cs="Arial"/>
                  <w:sz w:val="21"/>
                  <w:szCs w:val="21"/>
                </w:rPr>
                <w:t>www.worksafe.vic.gov.au/report-incident</w:t>
              </w:r>
            </w:hyperlink>
          </w:p>
        </w:tc>
        <w:tc>
          <w:tcPr>
            <w:tcW w:w="4252" w:type="dxa"/>
            <w:tcBorders>
              <w:top w:val="single" w:sz="4" w:space="0" w:color="auto"/>
              <w:bottom w:val="single" w:sz="12" w:space="0" w:color="auto"/>
            </w:tcBorders>
            <w:shd w:val="clear" w:color="auto" w:fill="auto"/>
            <w:tcMar>
              <w:top w:w="85" w:type="dxa"/>
              <w:left w:w="85" w:type="dxa"/>
              <w:bottom w:w="85" w:type="dxa"/>
              <w:right w:w="85" w:type="dxa"/>
            </w:tcMar>
          </w:tcPr>
          <w:p w14:paraId="49AB428E" w14:textId="643DB5C3" w:rsidR="0067220A" w:rsidRPr="002F6D36"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726948">
              <w:rPr>
                <w:rFonts w:ascii="Arial" w:hAnsi="Arial" w:cs="Arial"/>
                <w:b/>
                <w:bCs/>
                <w:sz w:val="21"/>
                <w:szCs w:val="21"/>
              </w:rPr>
              <w:t>Advisory Service</w:t>
            </w:r>
            <w:r w:rsidR="00AA5156" w:rsidRPr="00AA5156">
              <w:rPr>
                <w:rFonts w:ascii="Arial" w:hAnsi="Arial" w:cs="Arial"/>
                <w:sz w:val="21"/>
                <w:szCs w:val="21"/>
              </w:rPr>
              <w:t>:</w:t>
            </w:r>
            <w:r w:rsidR="00AA5156">
              <w:rPr>
                <w:rFonts w:ascii="Arial" w:hAnsi="Arial" w:cs="Arial"/>
                <w:b/>
                <w:bCs/>
                <w:sz w:val="21"/>
                <w:szCs w:val="21"/>
              </w:rPr>
              <w:t xml:space="preserve"> </w:t>
            </w:r>
            <w:r w:rsidRPr="002F6D36">
              <w:rPr>
                <w:rFonts w:ascii="Arial" w:hAnsi="Arial" w:cs="Arial"/>
                <w:sz w:val="21"/>
                <w:szCs w:val="21"/>
              </w:rPr>
              <w:t>1800 136 089</w:t>
            </w:r>
          </w:p>
          <w:p w14:paraId="083213BA" w14:textId="36E3663E" w:rsidR="0067220A" w:rsidRPr="00666A0B" w:rsidRDefault="0067220A" w:rsidP="00A240BE">
            <w:pPr>
              <w:spacing w:line="240" w:lineRule="exact"/>
              <w:cnfStyle w:val="000000000000" w:firstRow="0" w:lastRow="0" w:firstColumn="0" w:lastColumn="0" w:oddVBand="0" w:evenVBand="0" w:oddHBand="0" w:evenHBand="0" w:firstRowFirstColumn="0" w:firstRowLastColumn="0" w:lastRowFirstColumn="0" w:lastRowLastColumn="0"/>
              <w:rPr>
                <w:rFonts w:ascii="Arial" w:hAnsi="Arial" w:cs="Arial"/>
                <w:color w:val="595959" w:themeColor="text1" w:themeTint="A6"/>
                <w:sz w:val="21"/>
                <w:szCs w:val="21"/>
              </w:rPr>
            </w:pPr>
            <w:r w:rsidRPr="00726948">
              <w:rPr>
                <w:rFonts w:ascii="Arial" w:hAnsi="Arial" w:cs="Arial"/>
                <w:b/>
                <w:bCs/>
                <w:sz w:val="21"/>
                <w:szCs w:val="21"/>
              </w:rPr>
              <w:t>Web</w:t>
            </w:r>
            <w:r w:rsidR="00AA5156">
              <w:rPr>
                <w:rFonts w:ascii="Arial" w:hAnsi="Arial" w:cs="Arial"/>
                <w:sz w:val="21"/>
                <w:szCs w:val="21"/>
              </w:rPr>
              <w:t xml:space="preserve">: </w:t>
            </w:r>
            <w:hyperlink r:id="rId34" w:history="1">
              <w:r w:rsidR="00AA5156" w:rsidRPr="00A82DAB">
                <w:rPr>
                  <w:rStyle w:val="Hyperlink"/>
                  <w:rFonts w:ascii="Arial" w:hAnsi="Arial" w:cs="Arial"/>
                  <w:sz w:val="21"/>
                  <w:szCs w:val="21"/>
                </w:rPr>
                <w:t>www.worksafe.vic.gov.au/speak-to-advisor</w:t>
              </w:r>
            </w:hyperlink>
          </w:p>
        </w:tc>
      </w:tr>
    </w:tbl>
    <w:p w14:paraId="1CD6D82A" w14:textId="214E73B1" w:rsidR="004122B4" w:rsidRDefault="00D713F3" w:rsidP="00A240BE">
      <w:pPr>
        <w:tabs>
          <w:tab w:val="left" w:pos="1620"/>
        </w:tabs>
        <w:spacing w:after="0" w:line="240" w:lineRule="exact"/>
        <w:ind w:left="851" w:right="989"/>
        <w:rPr>
          <w:rFonts w:ascii="Arial" w:hAnsi="Arial" w:cs="Arial"/>
          <w:bCs/>
          <w:color w:val="000000" w:themeColor="text1"/>
          <w:sz w:val="18"/>
          <w:szCs w:val="18"/>
          <w:lang w:eastAsia="en-AU"/>
        </w:rPr>
      </w:pPr>
      <w:r>
        <w:rPr>
          <w:rFonts w:ascii="Arial Narrow" w:hAnsi="Arial Narrow" w:cs="Arial"/>
          <w:b/>
          <w:noProof/>
          <w:color w:val="7F7F7F" w:themeColor="text1" w:themeTint="80"/>
          <w:sz w:val="21"/>
          <w:szCs w:val="21"/>
          <w:lang w:eastAsia="en-AU"/>
        </w:rPr>
        <mc:AlternateContent>
          <mc:Choice Requires="wpg">
            <w:drawing>
              <wp:anchor distT="0" distB="0" distL="114300" distR="114300" simplePos="0" relativeHeight="251707392" behindDoc="1" locked="0" layoutInCell="1" allowOverlap="1" wp14:anchorId="28D93588" wp14:editId="28CF04BD">
                <wp:simplePos x="0" y="0"/>
                <wp:positionH relativeFrom="column">
                  <wp:posOffset>531022</wp:posOffset>
                </wp:positionH>
                <wp:positionV relativeFrom="paragraph">
                  <wp:posOffset>-7279005</wp:posOffset>
                </wp:positionV>
                <wp:extent cx="13949680" cy="509905"/>
                <wp:effectExtent l="0" t="0" r="0" b="99695"/>
                <wp:wrapTight wrapText="bothSides">
                  <wp:wrapPolygon edited="0">
                    <wp:start x="0" y="0"/>
                    <wp:lineTo x="0" y="25016"/>
                    <wp:lineTo x="13333" y="25016"/>
                    <wp:lineTo x="14041" y="25016"/>
                    <wp:lineTo x="21563" y="25016"/>
                    <wp:lineTo x="21563" y="0"/>
                    <wp:lineTo x="0" y="0"/>
                  </wp:wrapPolygon>
                </wp:wrapTight>
                <wp:docPr id="10" name="Group 10"/>
                <wp:cNvGraphicFramePr/>
                <a:graphic xmlns:a="http://schemas.openxmlformats.org/drawingml/2006/main">
                  <a:graphicData uri="http://schemas.microsoft.com/office/word/2010/wordprocessingGroup">
                    <wpg:wgp>
                      <wpg:cNvGrpSpPr/>
                      <wpg:grpSpPr>
                        <a:xfrm>
                          <a:off x="0" y="0"/>
                          <a:ext cx="13949680" cy="509905"/>
                          <a:chOff x="0" y="0"/>
                          <a:chExt cx="13949739" cy="524510"/>
                        </a:xfrm>
                      </wpg:grpSpPr>
                      <wps:wsp>
                        <wps:cNvPr id="3" name="Rectangular Callout 1"/>
                        <wps:cNvSpPr/>
                        <wps:spPr>
                          <a:xfrm flipH="1">
                            <a:off x="0" y="0"/>
                            <a:ext cx="1275080" cy="524510"/>
                          </a:xfrm>
                          <a:prstGeom prst="wedgeRectCallout">
                            <a:avLst>
                              <a:gd name="adj1" fmla="val -21363"/>
                              <a:gd name="adj2" fmla="val 62501"/>
                            </a:avLst>
                          </a:prstGeom>
                          <a:solidFill>
                            <a:srgbClr val="FF67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D9B715" w14:textId="2004FA73" w:rsidR="00AE1BAA" w:rsidRPr="005E00B8" w:rsidRDefault="00AE1BAA" w:rsidP="00AE1BAA">
                              <w:pPr>
                                <w:jc w:val="center"/>
                                <w:rPr>
                                  <w:rFonts w:ascii="Arial" w:hAnsi="Arial" w:cs="Arial"/>
                                  <w:b/>
                                  <w:sz w:val="24"/>
                                  <w:szCs w:val="24"/>
                                </w:rPr>
                              </w:pPr>
                              <w:r w:rsidRPr="00A14B84">
                                <w:rPr>
                                  <w:rFonts w:ascii="Arial" w:hAnsi="Arial" w:cs="Arial"/>
                                  <w:b/>
                                  <w:sz w:val="24"/>
                                </w:rPr>
                                <w:t xml:space="preserve">Complaint </w:t>
                              </w:r>
                              <w:r w:rsidRPr="005E00B8">
                                <w:rPr>
                                  <w:rFonts w:ascii="Arial" w:hAnsi="Arial" w:cs="Arial"/>
                                  <w:b/>
                                  <w:sz w:val="24"/>
                                  <w:szCs w:val="24"/>
                                </w:rPr>
                                <w:t>agains</w:t>
                              </w:r>
                              <w:r w:rsidR="005A29B0">
                                <w:rPr>
                                  <w:rFonts w:ascii="Arial" w:hAnsi="Arial" w:cs="Arial"/>
                                  <w:b/>
                                  <w:sz w:val="24"/>
                                  <w:szCs w:val="24"/>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ular Callout 2"/>
                        <wps:cNvSpPr/>
                        <wps:spPr>
                          <a:xfrm flipH="1">
                            <a:off x="1275907" y="0"/>
                            <a:ext cx="1626235" cy="524510"/>
                          </a:xfrm>
                          <a:prstGeom prst="wedgeRectCallout">
                            <a:avLst>
                              <a:gd name="adj1" fmla="val -21363"/>
                              <a:gd name="adj2" fmla="val 64017"/>
                            </a:avLst>
                          </a:prstGeom>
                          <a:solidFill>
                            <a:srgbClr val="E9B00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F4DE1" w14:textId="30ABDE54" w:rsidR="00AE1BAA" w:rsidRPr="00A14B84" w:rsidRDefault="00AE1BAA" w:rsidP="00AE1BAA">
                              <w:pPr>
                                <w:jc w:val="center"/>
                                <w:rPr>
                                  <w:rFonts w:ascii="Arial" w:hAnsi="Arial" w:cs="Arial"/>
                                  <w:b/>
                                  <w:sz w:val="24"/>
                                </w:rPr>
                              </w:pPr>
                              <w:r w:rsidRPr="00A14B84">
                                <w:rPr>
                                  <w:rFonts w:ascii="Arial" w:hAnsi="Arial" w:cs="Arial"/>
                                  <w:b/>
                                  <w:sz w:val="24"/>
                                </w:rPr>
                                <w:t>Report t</w:t>
                              </w:r>
                              <w:r w:rsidR="005A29B0">
                                <w:rPr>
                                  <w:rFonts w:ascii="Arial" w:hAnsi="Arial" w:cs="Arial"/>
                                  <w:b/>
                                  <w:sz w:val="24"/>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ular Callout 4"/>
                        <wps:cNvSpPr/>
                        <wps:spPr>
                          <a:xfrm flipH="1">
                            <a:off x="11259879" y="0"/>
                            <a:ext cx="2689860" cy="524510"/>
                          </a:xfrm>
                          <a:prstGeom prst="wedgeRectCallout">
                            <a:avLst>
                              <a:gd name="adj1" fmla="val -20956"/>
                              <a:gd name="adj2" fmla="val 64017"/>
                            </a:avLst>
                          </a:prstGeom>
                          <a:solidFill>
                            <a:srgbClr val="00A8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AF908" w14:textId="77777777" w:rsidR="00AE1BAA" w:rsidRPr="00A14B84" w:rsidRDefault="00AE1BAA" w:rsidP="00AE1BAA">
                              <w:pPr>
                                <w:jc w:val="center"/>
                                <w:rPr>
                                  <w:rFonts w:ascii="Arial" w:hAnsi="Arial" w:cs="Arial"/>
                                  <w:b/>
                                  <w:sz w:val="24"/>
                                </w:rPr>
                              </w:pPr>
                              <w:r>
                                <w:rPr>
                                  <w:rFonts w:ascii="Arial" w:hAnsi="Arial" w:cs="Arial"/>
                                  <w:b/>
                                  <w:sz w:val="24"/>
                                </w:rPr>
                                <w:t xml:space="preserve">Contact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ular Callout 4"/>
                        <wps:cNvSpPr/>
                        <wps:spPr>
                          <a:xfrm flipH="1">
                            <a:off x="2902688" y="0"/>
                            <a:ext cx="8357235" cy="524510"/>
                          </a:xfrm>
                          <a:prstGeom prst="wedgeRectCallout">
                            <a:avLst>
                              <a:gd name="adj1" fmla="val -21210"/>
                              <a:gd name="adj2" fmla="val 68071"/>
                            </a:avLst>
                          </a:prstGeom>
                          <a:solidFill>
                            <a:srgbClr val="008C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26EDAC" w14:textId="77777777" w:rsidR="00AE1BAA" w:rsidRPr="00A14B84" w:rsidRDefault="00AE1BAA" w:rsidP="00AE1BAA">
                              <w:pPr>
                                <w:jc w:val="center"/>
                                <w:rPr>
                                  <w:rFonts w:ascii="Arial" w:hAnsi="Arial" w:cs="Arial"/>
                                  <w:b/>
                                  <w:sz w:val="24"/>
                                </w:rPr>
                              </w:pPr>
                              <w:r>
                                <w:rPr>
                                  <w:rFonts w:ascii="Arial" w:hAnsi="Arial" w:cs="Arial"/>
                                  <w:b/>
                                  <w:sz w:val="24"/>
                                </w:rPr>
                                <w:t xml:space="preserve">About the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8D93588" id="Group 10" o:spid="_x0000_s1030" style="position:absolute;left:0;text-align:left;margin-left:41.8pt;margin-top:-573.15pt;width:1098.4pt;height:40.15pt;z-index:-251609088;mso-height-relative:margin" coordsize="139497,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">
                <v:shape id="_x0000_s1031" type="#_x0000_t61" style="position:absolute;width:12750;height:52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" adj="6186,24300" fillcolor="#ff674c" stroked="f" strokeweight="1pt">
                  <v:textbox>
                    <w:txbxContent>
                      <w:p w14:paraId="31D9B715" w14:textId="2004FA73" w:rsidR="00AE1BAA" w:rsidRPr="005E00B8" w:rsidRDefault="00AE1BAA" w:rsidP="00AE1BAA">
                        <w:pPr>
                          <w:jc w:val="center"/>
                          <w:rPr>
                            <w:rFonts w:ascii="Arial" w:hAnsi="Arial" w:cs="Arial"/>
                            <w:b/>
                            <w:sz w:val="24"/>
                            <w:szCs w:val="24"/>
                          </w:rPr>
                        </w:pPr>
                        <w:r w:rsidRPr="00A14B84">
                          <w:rPr>
                            <w:rFonts w:ascii="Arial" w:hAnsi="Arial" w:cs="Arial"/>
                            <w:b/>
                            <w:sz w:val="24"/>
                          </w:rPr>
                          <w:t xml:space="preserve">Complaint </w:t>
                        </w:r>
                        <w:r w:rsidRPr="005E00B8">
                          <w:rPr>
                            <w:rFonts w:ascii="Arial" w:hAnsi="Arial" w:cs="Arial"/>
                            <w:b/>
                            <w:sz w:val="24"/>
                            <w:szCs w:val="24"/>
                          </w:rPr>
                          <w:t>agains</w:t>
                        </w:r>
                        <w:r w:rsidR="005A29B0">
                          <w:rPr>
                            <w:rFonts w:ascii="Arial" w:hAnsi="Arial" w:cs="Arial"/>
                            <w:b/>
                            <w:sz w:val="24"/>
                            <w:szCs w:val="24"/>
                          </w:rPr>
                          <w:t>t</w:t>
                        </w:r>
                      </w:p>
                    </w:txbxContent>
                  </v:textbox>
                </v:shape>
                <v:shape id="_x0000_s1032" type="#_x0000_t61" style="position:absolute;left:12759;width:16262;height:52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" adj="6186,24628" fillcolor="#e9b008" stroked="f" strokeweight="1pt">
                  <v:textbox>
                    <w:txbxContent>
                      <w:p w14:paraId="378F4DE1" w14:textId="30ABDE54" w:rsidR="00AE1BAA" w:rsidRPr="00A14B84" w:rsidRDefault="00AE1BAA" w:rsidP="00AE1BAA">
                        <w:pPr>
                          <w:jc w:val="center"/>
                          <w:rPr>
                            <w:rFonts w:ascii="Arial" w:hAnsi="Arial" w:cs="Arial"/>
                            <w:b/>
                            <w:sz w:val="24"/>
                          </w:rPr>
                        </w:pPr>
                        <w:r w:rsidRPr="00A14B84">
                          <w:rPr>
                            <w:rFonts w:ascii="Arial" w:hAnsi="Arial" w:cs="Arial"/>
                            <w:b/>
                            <w:sz w:val="24"/>
                          </w:rPr>
                          <w:t>Report t</w:t>
                        </w:r>
                        <w:r w:rsidR="005A29B0">
                          <w:rPr>
                            <w:rFonts w:ascii="Arial" w:hAnsi="Arial" w:cs="Arial"/>
                            <w:b/>
                            <w:sz w:val="24"/>
                          </w:rPr>
                          <w:t>o</w:t>
                        </w:r>
                      </w:p>
                    </w:txbxContent>
                  </v:textbox>
                </v:shape>
                <v:shape id="_x0000_s1033" type="#_x0000_t61" style="position:absolute;left:112598;width:26899;height:52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" adj="6274,24628" fillcolor="#00a896" stroked="f" strokeweight="1pt">
                  <v:textbox>
                    <w:txbxContent>
                      <w:p w14:paraId="43AAF908" w14:textId="77777777" w:rsidR="00AE1BAA" w:rsidRPr="00A14B84" w:rsidRDefault="00AE1BAA" w:rsidP="00AE1BAA">
                        <w:pPr>
                          <w:jc w:val="center"/>
                          <w:rPr>
                            <w:rFonts w:ascii="Arial" w:hAnsi="Arial" w:cs="Arial"/>
                            <w:b/>
                            <w:sz w:val="24"/>
                          </w:rPr>
                        </w:pPr>
                        <w:r>
                          <w:rPr>
                            <w:rFonts w:ascii="Arial" w:hAnsi="Arial" w:cs="Arial"/>
                            <w:b/>
                            <w:sz w:val="24"/>
                          </w:rPr>
                          <w:t xml:space="preserve">Contact </w:t>
                        </w:r>
                      </w:p>
                    </w:txbxContent>
                  </v:textbox>
                </v:shape>
                <v:shape id="_x0000_s1034" type="#_x0000_t61" style="position:absolute;left:29026;width:83573;height:52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" adj="6219,25503" fillcolor="#008ca7" stroked="f" strokeweight="1pt">
                  <v:textbox>
                    <w:txbxContent>
                      <w:p w14:paraId="2726EDAC" w14:textId="77777777" w:rsidR="00AE1BAA" w:rsidRPr="00A14B84" w:rsidRDefault="00AE1BAA" w:rsidP="00AE1BAA">
                        <w:pPr>
                          <w:jc w:val="center"/>
                          <w:rPr>
                            <w:rFonts w:ascii="Arial" w:hAnsi="Arial" w:cs="Arial"/>
                            <w:b/>
                            <w:sz w:val="24"/>
                          </w:rPr>
                        </w:pPr>
                        <w:r>
                          <w:rPr>
                            <w:rFonts w:ascii="Arial" w:hAnsi="Arial" w:cs="Arial"/>
                            <w:b/>
                            <w:sz w:val="24"/>
                          </w:rPr>
                          <w:t xml:space="preserve">About the process </w:t>
                        </w:r>
                      </w:p>
                    </w:txbxContent>
                  </v:textbox>
                </v:shape>
                <w10:wrap type="tight"/>
              </v:group>
            </w:pict>
          </mc:Fallback>
        </mc:AlternateContent>
      </w:r>
      <w:r w:rsidR="0067220A">
        <w:rPr>
          <w:rFonts w:ascii="Arial Narrow" w:hAnsi="Arial Narrow" w:cs="Arial"/>
          <w:b/>
          <w:color w:val="7F7F7F" w:themeColor="text1" w:themeTint="80"/>
          <w:sz w:val="21"/>
          <w:szCs w:val="21"/>
          <w:lang w:eastAsia="en-AU"/>
        </w:rPr>
        <w:br/>
      </w:r>
    </w:p>
    <w:p w14:paraId="51FBD85F" w14:textId="079142A1" w:rsidR="00C96BB1" w:rsidRPr="0067220A" w:rsidRDefault="00B7029C" w:rsidP="00A240BE">
      <w:pPr>
        <w:tabs>
          <w:tab w:val="left" w:pos="1620"/>
        </w:tabs>
        <w:spacing w:after="0" w:line="240" w:lineRule="exact"/>
        <w:ind w:left="851" w:right="989"/>
        <w:rPr>
          <w:rFonts w:ascii="Arial" w:hAnsi="Arial" w:cs="Arial"/>
          <w:bCs/>
          <w:color w:val="7F7F7F" w:themeColor="text1" w:themeTint="80"/>
          <w:sz w:val="21"/>
          <w:szCs w:val="21"/>
          <w:lang w:eastAsia="en-AU"/>
        </w:rPr>
      </w:pPr>
      <w:r w:rsidRPr="0067220A">
        <w:rPr>
          <w:rFonts w:ascii="Arial" w:hAnsi="Arial" w:cs="Arial"/>
          <w:bCs/>
          <w:color w:val="000000" w:themeColor="text1"/>
          <w:sz w:val="18"/>
          <w:szCs w:val="18"/>
          <w:lang w:eastAsia="en-AU"/>
        </w:rPr>
        <w:t>Note there is overlap amongst some categories</w:t>
      </w:r>
      <w:r w:rsidR="000B6040" w:rsidRPr="0067220A">
        <w:rPr>
          <w:rFonts w:ascii="Arial" w:hAnsi="Arial" w:cs="Arial"/>
          <w:bCs/>
          <w:color w:val="000000" w:themeColor="text1"/>
          <w:sz w:val="18"/>
          <w:szCs w:val="18"/>
          <w:lang w:eastAsia="en-AU"/>
        </w:rPr>
        <w:t xml:space="preserve"> </w:t>
      </w:r>
      <w:r w:rsidRPr="0067220A">
        <w:rPr>
          <w:rFonts w:ascii="Arial" w:hAnsi="Arial" w:cs="Arial"/>
          <w:bCs/>
          <w:color w:val="000000" w:themeColor="text1"/>
          <w:sz w:val="18"/>
          <w:szCs w:val="18"/>
          <w:lang w:eastAsia="en-AU"/>
        </w:rPr>
        <w:t>- for example, a judicial officer or VCAT member may also be a LIV member</w:t>
      </w:r>
      <w:r w:rsidR="00F3045E" w:rsidRPr="0067220A">
        <w:rPr>
          <w:rFonts w:ascii="Arial" w:hAnsi="Arial" w:cs="Arial"/>
          <w:bCs/>
          <w:color w:val="000000" w:themeColor="text1"/>
          <w:sz w:val="18"/>
          <w:szCs w:val="18"/>
          <w:lang w:eastAsia="en-AU"/>
        </w:rPr>
        <w:t xml:space="preserve">.  A number of organisations listed are </w:t>
      </w:r>
      <w:r w:rsidR="000B6040" w:rsidRPr="0067220A">
        <w:rPr>
          <w:rFonts w:ascii="Arial" w:hAnsi="Arial" w:cs="Arial"/>
          <w:bCs/>
          <w:color w:val="000000" w:themeColor="text1"/>
          <w:sz w:val="18"/>
          <w:szCs w:val="18"/>
          <w:lang w:eastAsia="en-AU"/>
        </w:rPr>
        <w:t xml:space="preserve">currently </w:t>
      </w:r>
      <w:r w:rsidR="00F3045E" w:rsidRPr="0067220A">
        <w:rPr>
          <w:rFonts w:ascii="Arial" w:hAnsi="Arial" w:cs="Arial"/>
          <w:bCs/>
          <w:color w:val="000000" w:themeColor="text1"/>
          <w:sz w:val="18"/>
          <w:szCs w:val="18"/>
          <w:lang w:eastAsia="en-AU"/>
        </w:rPr>
        <w:t>reviewing their sexual harassment complaints handling processes</w:t>
      </w:r>
      <w:r w:rsidR="0003198C" w:rsidRPr="0067220A">
        <w:rPr>
          <w:rFonts w:ascii="Arial" w:hAnsi="Arial" w:cs="Arial"/>
          <w:bCs/>
          <w:color w:val="000000" w:themeColor="text1"/>
          <w:sz w:val="18"/>
          <w:szCs w:val="18"/>
          <w:lang w:eastAsia="en-AU"/>
        </w:rPr>
        <w:t xml:space="preserve">, and </w:t>
      </w:r>
      <w:r w:rsidR="000B6040" w:rsidRPr="0067220A">
        <w:rPr>
          <w:rFonts w:ascii="Arial" w:hAnsi="Arial" w:cs="Arial"/>
          <w:bCs/>
          <w:color w:val="000000" w:themeColor="text1"/>
          <w:sz w:val="18"/>
          <w:szCs w:val="18"/>
          <w:lang w:eastAsia="en-AU"/>
        </w:rPr>
        <w:t xml:space="preserve">the </w:t>
      </w:r>
      <w:r w:rsidR="0003198C" w:rsidRPr="0067220A">
        <w:rPr>
          <w:rFonts w:ascii="Arial" w:hAnsi="Arial" w:cs="Arial"/>
          <w:bCs/>
          <w:color w:val="000000" w:themeColor="text1"/>
          <w:sz w:val="18"/>
          <w:szCs w:val="18"/>
          <w:lang w:eastAsia="en-AU"/>
        </w:rPr>
        <w:t>outcomes from</w:t>
      </w:r>
      <w:r w:rsidR="009B35E0" w:rsidRPr="0067220A">
        <w:rPr>
          <w:rFonts w:ascii="Arial" w:hAnsi="Arial" w:cs="Arial"/>
          <w:bCs/>
          <w:color w:val="000000" w:themeColor="text1"/>
          <w:sz w:val="18"/>
          <w:szCs w:val="18"/>
          <w:lang w:eastAsia="en-AU"/>
        </w:rPr>
        <w:t xml:space="preserve"> the</w:t>
      </w:r>
      <w:r w:rsidR="0003198C" w:rsidRPr="0067220A">
        <w:rPr>
          <w:rFonts w:ascii="Arial" w:hAnsi="Arial" w:cs="Arial"/>
          <w:bCs/>
          <w:color w:val="000000" w:themeColor="text1"/>
          <w:sz w:val="18"/>
          <w:szCs w:val="18"/>
          <w:lang w:eastAsia="en-AU"/>
        </w:rPr>
        <w:t xml:space="preserve"> </w:t>
      </w:r>
      <w:r w:rsidR="009B35E0" w:rsidRPr="0067220A">
        <w:rPr>
          <w:rFonts w:ascii="Arial" w:eastAsia="Times New Roman" w:hAnsi="Arial" w:cs="Arial"/>
          <w:bCs/>
          <w:i/>
          <w:iCs/>
          <w:color w:val="000000" w:themeColor="text1"/>
          <w:sz w:val="18"/>
          <w:szCs w:val="18"/>
          <w:lang w:eastAsia="en-GB"/>
        </w:rPr>
        <w:t>Review of Sexual Harassment in Victorian Courts and VCAT, Report and Recommendations, 2021</w:t>
      </w:r>
      <w:r w:rsidR="000B6040" w:rsidRPr="0067220A">
        <w:rPr>
          <w:rFonts w:ascii="Arial" w:hAnsi="Arial" w:cs="Arial"/>
          <w:bCs/>
          <w:color w:val="000000" w:themeColor="text1"/>
          <w:sz w:val="18"/>
          <w:szCs w:val="18"/>
          <w:lang w:eastAsia="en-AU"/>
        </w:rPr>
        <w:t xml:space="preserve"> will likely inform future changes or revision of this document.  </w:t>
      </w:r>
      <w:r w:rsidR="000E0D18" w:rsidRPr="0067220A">
        <w:rPr>
          <w:rFonts w:ascii="Arial" w:hAnsi="Arial" w:cs="Arial"/>
          <w:bCs/>
          <w:color w:val="000000" w:themeColor="text1"/>
          <w:sz w:val="18"/>
          <w:szCs w:val="18"/>
          <w:lang w:eastAsia="en-AU"/>
        </w:rPr>
        <w:t>Document Date 1</w:t>
      </w:r>
      <w:r w:rsidR="0097576A">
        <w:rPr>
          <w:rFonts w:ascii="Arial" w:hAnsi="Arial" w:cs="Arial"/>
          <w:bCs/>
          <w:color w:val="000000" w:themeColor="text1"/>
          <w:sz w:val="18"/>
          <w:szCs w:val="18"/>
          <w:lang w:eastAsia="en-AU"/>
        </w:rPr>
        <w:t>6</w:t>
      </w:r>
      <w:r w:rsidR="00666A0B" w:rsidRPr="0067220A">
        <w:rPr>
          <w:rFonts w:ascii="Arial" w:hAnsi="Arial" w:cs="Arial"/>
          <w:bCs/>
          <w:color w:val="000000" w:themeColor="text1"/>
          <w:sz w:val="18"/>
          <w:szCs w:val="18"/>
          <w:lang w:eastAsia="en-AU"/>
        </w:rPr>
        <w:t xml:space="preserve"> April 2021.</w:t>
      </w:r>
    </w:p>
    <w:p w14:paraId="627BC90F" w14:textId="134FD522" w:rsidR="0059493F" w:rsidRDefault="0059493F" w:rsidP="00A240BE">
      <w:pPr>
        <w:tabs>
          <w:tab w:val="left" w:pos="1620"/>
        </w:tabs>
        <w:spacing w:after="0" w:line="240" w:lineRule="exact"/>
        <w:ind w:left="851" w:right="989"/>
        <w:rPr>
          <w:sz w:val="6"/>
        </w:rPr>
      </w:pPr>
    </w:p>
    <w:p w14:paraId="78B0445A" w14:textId="0FFA5DA5" w:rsidR="0059493F" w:rsidRDefault="0059493F" w:rsidP="00A240BE">
      <w:pPr>
        <w:tabs>
          <w:tab w:val="left" w:pos="1620"/>
        </w:tabs>
        <w:spacing w:after="0" w:line="240" w:lineRule="exact"/>
        <w:ind w:left="-284"/>
        <w:rPr>
          <w:sz w:val="6"/>
        </w:rPr>
      </w:pPr>
    </w:p>
    <w:p w14:paraId="12E74CE6" w14:textId="28F051FF" w:rsidR="0059493F" w:rsidRDefault="0059493F" w:rsidP="00A240BE">
      <w:pPr>
        <w:tabs>
          <w:tab w:val="left" w:pos="1620"/>
        </w:tabs>
        <w:spacing w:after="0" w:line="240" w:lineRule="exact"/>
        <w:ind w:left="-284"/>
        <w:rPr>
          <w:sz w:val="6"/>
        </w:rPr>
      </w:pPr>
    </w:p>
    <w:p w14:paraId="26867709" w14:textId="3C953CFF" w:rsidR="0059493F" w:rsidRPr="002F6D36" w:rsidRDefault="0059493F" w:rsidP="00A240BE">
      <w:pPr>
        <w:tabs>
          <w:tab w:val="left" w:pos="1620"/>
        </w:tabs>
        <w:spacing w:after="0" w:line="240" w:lineRule="exact"/>
        <w:ind w:left="-284"/>
        <w:rPr>
          <w:rStyle w:val="Hyperlink"/>
        </w:rPr>
      </w:pPr>
    </w:p>
    <w:sectPr w:rsidR="0059493F" w:rsidRPr="002F6D36" w:rsidSect="00480E48">
      <w:headerReference w:type="default" r:id="rId35"/>
      <w:footerReference w:type="default" r:id="rId36"/>
      <w:footerReference w:type="first" r:id="rId37"/>
      <w:pgSz w:w="23811" w:h="16838" w:orient="landscape" w:code="8"/>
      <w:pgMar w:top="624" w:right="0" w:bottom="253" w:left="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2B707" w14:textId="77777777" w:rsidR="000F6FD9" w:rsidRDefault="000F6FD9" w:rsidP="00ED7E0E">
      <w:pPr>
        <w:spacing w:after="0" w:line="240" w:lineRule="auto"/>
      </w:pPr>
      <w:r>
        <w:separator/>
      </w:r>
    </w:p>
  </w:endnote>
  <w:endnote w:type="continuationSeparator" w:id="0">
    <w:p w14:paraId="7944631D" w14:textId="77777777" w:rsidR="000F6FD9" w:rsidRDefault="000F6FD9" w:rsidP="00ED7E0E">
      <w:pPr>
        <w:spacing w:after="0" w:line="240" w:lineRule="auto"/>
      </w:pPr>
      <w:r>
        <w:continuationSeparator/>
      </w:r>
    </w:p>
  </w:endnote>
  <w:endnote w:type="continuationNotice" w:id="1">
    <w:p w14:paraId="11077D2C" w14:textId="77777777" w:rsidR="000F6FD9" w:rsidRDefault="000F6F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swiss"/>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04E8" w14:textId="3BA89699" w:rsidR="00286088" w:rsidRDefault="0028608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F7224" w14:textId="77777777" w:rsidR="007A56D2" w:rsidRDefault="00286088" w:rsidP="007A56D2">
    <w:pPr>
      <w:pStyle w:val="Footer"/>
    </w:pPr>
    <w:r>
      <w:t xml:space="preserve"> </w:t>
    </w:r>
  </w:p>
  <w:p w14:paraId="77FA9043" w14:textId="77777777" w:rsidR="007A56D2" w:rsidRDefault="007A5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D5866" w14:textId="77777777" w:rsidR="000F6FD9" w:rsidRDefault="000F6FD9" w:rsidP="00ED7E0E">
      <w:pPr>
        <w:spacing w:after="0" w:line="240" w:lineRule="auto"/>
      </w:pPr>
      <w:r>
        <w:separator/>
      </w:r>
    </w:p>
  </w:footnote>
  <w:footnote w:type="continuationSeparator" w:id="0">
    <w:p w14:paraId="48A75CC5" w14:textId="77777777" w:rsidR="000F6FD9" w:rsidRDefault="000F6FD9" w:rsidP="00ED7E0E">
      <w:pPr>
        <w:spacing w:after="0" w:line="240" w:lineRule="auto"/>
      </w:pPr>
      <w:r>
        <w:continuationSeparator/>
      </w:r>
    </w:p>
  </w:footnote>
  <w:footnote w:type="continuationNotice" w:id="1">
    <w:p w14:paraId="004A7957" w14:textId="77777777" w:rsidR="000F6FD9" w:rsidRDefault="000F6F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65906" w14:textId="7F47D1A1" w:rsidR="003F155E" w:rsidRPr="00963A8A" w:rsidRDefault="003F155E" w:rsidP="00963A8A">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13EE"/>
    <w:multiLevelType w:val="hybridMultilevel"/>
    <w:tmpl w:val="99D2AD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9412C69"/>
    <w:multiLevelType w:val="hybridMultilevel"/>
    <w:tmpl w:val="F4E0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62064"/>
    <w:multiLevelType w:val="hybridMultilevel"/>
    <w:tmpl w:val="D028187E"/>
    <w:lvl w:ilvl="0" w:tplc="0C090001">
      <w:start w:val="1"/>
      <w:numFmt w:val="bullet"/>
      <w:lvlText w:val=""/>
      <w:lvlJc w:val="left"/>
      <w:pPr>
        <w:ind w:left="720" w:hanging="360"/>
      </w:pPr>
      <w:rPr>
        <w:rFonts w:ascii="Symbol" w:hAnsi="Symbol" w:hint="default"/>
      </w:rPr>
    </w:lvl>
    <w:lvl w:ilvl="1" w:tplc="F1060BB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A3838"/>
    <w:multiLevelType w:val="hybridMultilevel"/>
    <w:tmpl w:val="6DA0FE24"/>
    <w:lvl w:ilvl="0" w:tplc="34B0D1F0">
      <w:numFmt w:val="bullet"/>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B8B66C5"/>
    <w:multiLevelType w:val="hybridMultilevel"/>
    <w:tmpl w:val="5388197A"/>
    <w:lvl w:ilvl="0" w:tplc="1D9099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B15ED0"/>
    <w:multiLevelType w:val="hybridMultilevel"/>
    <w:tmpl w:val="247C32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370D30DA"/>
    <w:multiLevelType w:val="hybridMultilevel"/>
    <w:tmpl w:val="B13A8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1B4339"/>
    <w:multiLevelType w:val="hybridMultilevel"/>
    <w:tmpl w:val="4A8E8A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CDE3E4C"/>
    <w:multiLevelType w:val="hybridMultilevel"/>
    <w:tmpl w:val="4ECC6002"/>
    <w:lvl w:ilvl="0" w:tplc="299A6D58">
      <w:numFmt w:val="bullet"/>
      <w:lvlText w:val=""/>
      <w:lvlJc w:val="left"/>
      <w:pPr>
        <w:ind w:left="360" w:hanging="360"/>
      </w:pPr>
      <w:rPr>
        <w:rFonts w:ascii="Symbol" w:eastAsiaTheme="minorEastAsia"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E84956"/>
    <w:multiLevelType w:val="hybridMultilevel"/>
    <w:tmpl w:val="3BAC9EAC"/>
    <w:lvl w:ilvl="0" w:tplc="660078D0">
      <w:start w:val="1"/>
      <w:numFmt w:val="bullet"/>
      <w:lvlText w:val=""/>
      <w:lvlJc w:val="left"/>
      <w:pPr>
        <w:tabs>
          <w:tab w:val="num" w:pos="720"/>
        </w:tabs>
        <w:ind w:left="720" w:hanging="360"/>
      </w:pPr>
      <w:rPr>
        <w:rFonts w:ascii="Symbol" w:hAnsi="Symbol" w:hint="default"/>
        <w:sz w:val="20"/>
      </w:rPr>
    </w:lvl>
    <w:lvl w:ilvl="1" w:tplc="68FAD078" w:tentative="1">
      <w:start w:val="1"/>
      <w:numFmt w:val="bullet"/>
      <w:lvlText w:val=""/>
      <w:lvlJc w:val="left"/>
      <w:pPr>
        <w:tabs>
          <w:tab w:val="num" w:pos="1440"/>
        </w:tabs>
        <w:ind w:left="1440" w:hanging="360"/>
      </w:pPr>
      <w:rPr>
        <w:rFonts w:ascii="Symbol" w:hAnsi="Symbol" w:hint="default"/>
        <w:sz w:val="20"/>
      </w:rPr>
    </w:lvl>
    <w:lvl w:ilvl="2" w:tplc="13F294C0" w:tentative="1">
      <w:start w:val="1"/>
      <w:numFmt w:val="bullet"/>
      <w:lvlText w:val=""/>
      <w:lvlJc w:val="left"/>
      <w:pPr>
        <w:tabs>
          <w:tab w:val="num" w:pos="2160"/>
        </w:tabs>
        <w:ind w:left="2160" w:hanging="360"/>
      </w:pPr>
      <w:rPr>
        <w:rFonts w:ascii="Symbol" w:hAnsi="Symbol" w:hint="default"/>
        <w:sz w:val="20"/>
      </w:rPr>
    </w:lvl>
    <w:lvl w:ilvl="3" w:tplc="2CD083B0" w:tentative="1">
      <w:start w:val="1"/>
      <w:numFmt w:val="bullet"/>
      <w:lvlText w:val=""/>
      <w:lvlJc w:val="left"/>
      <w:pPr>
        <w:tabs>
          <w:tab w:val="num" w:pos="2880"/>
        </w:tabs>
        <w:ind w:left="2880" w:hanging="360"/>
      </w:pPr>
      <w:rPr>
        <w:rFonts w:ascii="Symbol" w:hAnsi="Symbol" w:hint="default"/>
        <w:sz w:val="20"/>
      </w:rPr>
    </w:lvl>
    <w:lvl w:ilvl="4" w:tplc="90D47722" w:tentative="1">
      <w:start w:val="1"/>
      <w:numFmt w:val="bullet"/>
      <w:lvlText w:val=""/>
      <w:lvlJc w:val="left"/>
      <w:pPr>
        <w:tabs>
          <w:tab w:val="num" w:pos="3600"/>
        </w:tabs>
        <w:ind w:left="3600" w:hanging="360"/>
      </w:pPr>
      <w:rPr>
        <w:rFonts w:ascii="Symbol" w:hAnsi="Symbol" w:hint="default"/>
        <w:sz w:val="20"/>
      </w:rPr>
    </w:lvl>
    <w:lvl w:ilvl="5" w:tplc="E826AAA4" w:tentative="1">
      <w:start w:val="1"/>
      <w:numFmt w:val="bullet"/>
      <w:lvlText w:val=""/>
      <w:lvlJc w:val="left"/>
      <w:pPr>
        <w:tabs>
          <w:tab w:val="num" w:pos="4320"/>
        </w:tabs>
        <w:ind w:left="4320" w:hanging="360"/>
      </w:pPr>
      <w:rPr>
        <w:rFonts w:ascii="Symbol" w:hAnsi="Symbol" w:hint="default"/>
        <w:sz w:val="20"/>
      </w:rPr>
    </w:lvl>
    <w:lvl w:ilvl="6" w:tplc="038EC6F6" w:tentative="1">
      <w:start w:val="1"/>
      <w:numFmt w:val="bullet"/>
      <w:lvlText w:val=""/>
      <w:lvlJc w:val="left"/>
      <w:pPr>
        <w:tabs>
          <w:tab w:val="num" w:pos="5040"/>
        </w:tabs>
        <w:ind w:left="5040" w:hanging="360"/>
      </w:pPr>
      <w:rPr>
        <w:rFonts w:ascii="Symbol" w:hAnsi="Symbol" w:hint="default"/>
        <w:sz w:val="20"/>
      </w:rPr>
    </w:lvl>
    <w:lvl w:ilvl="7" w:tplc="3F96E4F4" w:tentative="1">
      <w:start w:val="1"/>
      <w:numFmt w:val="bullet"/>
      <w:lvlText w:val=""/>
      <w:lvlJc w:val="left"/>
      <w:pPr>
        <w:tabs>
          <w:tab w:val="num" w:pos="5760"/>
        </w:tabs>
        <w:ind w:left="5760" w:hanging="360"/>
      </w:pPr>
      <w:rPr>
        <w:rFonts w:ascii="Symbol" w:hAnsi="Symbol" w:hint="default"/>
        <w:sz w:val="20"/>
      </w:rPr>
    </w:lvl>
    <w:lvl w:ilvl="8" w:tplc="F960A50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1276F7"/>
    <w:multiLevelType w:val="hybridMultilevel"/>
    <w:tmpl w:val="7BFE65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442ACB"/>
    <w:multiLevelType w:val="hybridMultilevel"/>
    <w:tmpl w:val="B2A2A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686579"/>
    <w:multiLevelType w:val="hybridMultilevel"/>
    <w:tmpl w:val="BE5C59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96A1F40">
      <w:numFmt w:val="bullet"/>
      <w:lvlText w:val="-"/>
      <w:lvlJc w:val="left"/>
      <w:pPr>
        <w:ind w:left="1800" w:hanging="360"/>
      </w:pPr>
      <w:rPr>
        <w:rFonts w:ascii="Calibri" w:eastAsiaTheme="minorHAnsi" w:hAnsi="Calibri"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D3B1141"/>
    <w:multiLevelType w:val="hybridMultilevel"/>
    <w:tmpl w:val="43CC71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F0C4393"/>
    <w:multiLevelType w:val="hybridMultilevel"/>
    <w:tmpl w:val="5F0E29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33D0074"/>
    <w:multiLevelType w:val="hybridMultilevel"/>
    <w:tmpl w:val="2B48B4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486B85"/>
    <w:multiLevelType w:val="hybridMultilevel"/>
    <w:tmpl w:val="3FBC9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1C657E"/>
    <w:multiLevelType w:val="hybridMultilevel"/>
    <w:tmpl w:val="E1088862"/>
    <w:lvl w:ilvl="0" w:tplc="B0EA9914">
      <w:start w:val="1"/>
      <w:numFmt w:val="decimal"/>
      <w:lvlText w:val="%1."/>
      <w:lvlJc w:val="left"/>
      <w:pPr>
        <w:tabs>
          <w:tab w:val="num" w:pos="720"/>
        </w:tabs>
        <w:ind w:left="720" w:hanging="360"/>
      </w:pPr>
    </w:lvl>
    <w:lvl w:ilvl="1" w:tplc="36860B30">
      <w:start w:val="1"/>
      <w:numFmt w:val="lowerLetter"/>
      <w:lvlText w:val="%2."/>
      <w:lvlJc w:val="left"/>
      <w:pPr>
        <w:tabs>
          <w:tab w:val="num" w:pos="1440"/>
        </w:tabs>
        <w:ind w:left="1440" w:hanging="360"/>
      </w:pPr>
    </w:lvl>
    <w:lvl w:ilvl="2" w:tplc="B5E831D4">
      <w:start w:val="1"/>
      <w:numFmt w:val="decimal"/>
      <w:lvlText w:val="%3."/>
      <w:lvlJc w:val="left"/>
      <w:pPr>
        <w:tabs>
          <w:tab w:val="num" w:pos="2160"/>
        </w:tabs>
        <w:ind w:left="2160" w:hanging="360"/>
      </w:pPr>
    </w:lvl>
    <w:lvl w:ilvl="3" w:tplc="232CAB66">
      <w:start w:val="1"/>
      <w:numFmt w:val="decimal"/>
      <w:lvlText w:val="%4."/>
      <w:lvlJc w:val="left"/>
      <w:pPr>
        <w:tabs>
          <w:tab w:val="num" w:pos="2880"/>
        </w:tabs>
        <w:ind w:left="2880" w:hanging="360"/>
      </w:pPr>
    </w:lvl>
    <w:lvl w:ilvl="4" w:tplc="1CC6597A">
      <w:start w:val="1"/>
      <w:numFmt w:val="decimal"/>
      <w:lvlText w:val="%5."/>
      <w:lvlJc w:val="left"/>
      <w:pPr>
        <w:tabs>
          <w:tab w:val="num" w:pos="3600"/>
        </w:tabs>
        <w:ind w:left="3600" w:hanging="360"/>
      </w:pPr>
    </w:lvl>
    <w:lvl w:ilvl="5" w:tplc="137257C8">
      <w:start w:val="1"/>
      <w:numFmt w:val="decimal"/>
      <w:lvlText w:val="%6."/>
      <w:lvlJc w:val="left"/>
      <w:pPr>
        <w:tabs>
          <w:tab w:val="num" w:pos="4320"/>
        </w:tabs>
        <w:ind w:left="4320" w:hanging="360"/>
      </w:pPr>
    </w:lvl>
    <w:lvl w:ilvl="6" w:tplc="1F8475AE">
      <w:start w:val="1"/>
      <w:numFmt w:val="decimal"/>
      <w:lvlText w:val="%7."/>
      <w:lvlJc w:val="left"/>
      <w:pPr>
        <w:tabs>
          <w:tab w:val="num" w:pos="5040"/>
        </w:tabs>
        <w:ind w:left="5040" w:hanging="360"/>
      </w:pPr>
    </w:lvl>
    <w:lvl w:ilvl="7" w:tplc="07F23890">
      <w:start w:val="1"/>
      <w:numFmt w:val="decimal"/>
      <w:lvlText w:val="%8."/>
      <w:lvlJc w:val="left"/>
      <w:pPr>
        <w:tabs>
          <w:tab w:val="num" w:pos="5760"/>
        </w:tabs>
        <w:ind w:left="5760" w:hanging="360"/>
      </w:pPr>
    </w:lvl>
    <w:lvl w:ilvl="8" w:tplc="45068AA6">
      <w:start w:val="1"/>
      <w:numFmt w:val="decimal"/>
      <w:lvlText w:val="%9."/>
      <w:lvlJc w:val="left"/>
      <w:pPr>
        <w:tabs>
          <w:tab w:val="num" w:pos="6480"/>
        </w:tabs>
        <w:ind w:left="6480" w:hanging="360"/>
      </w:pPr>
    </w:lvl>
  </w:abstractNum>
  <w:abstractNum w:abstractNumId="18" w15:restartNumberingAfterBreak="0">
    <w:nsid w:val="5CAB5542"/>
    <w:multiLevelType w:val="hybridMultilevel"/>
    <w:tmpl w:val="14987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810CF6"/>
    <w:multiLevelType w:val="hybridMultilevel"/>
    <w:tmpl w:val="F2A0A8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965FDB"/>
    <w:multiLevelType w:val="hybridMultilevel"/>
    <w:tmpl w:val="CA0263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E3D6B99"/>
    <w:multiLevelType w:val="hybridMultilevel"/>
    <w:tmpl w:val="347A83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73E436BE"/>
    <w:multiLevelType w:val="hybridMultilevel"/>
    <w:tmpl w:val="A0184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0C7622"/>
    <w:multiLevelType w:val="hybridMultilevel"/>
    <w:tmpl w:val="1312FA98"/>
    <w:lvl w:ilvl="0" w:tplc="D0C6C80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2"/>
  </w:num>
  <w:num w:numId="4">
    <w:abstractNumId w:val="15"/>
  </w:num>
  <w:num w:numId="5">
    <w:abstractNumId w:val="14"/>
  </w:num>
  <w:num w:numId="6">
    <w:abstractNumId w:val="13"/>
  </w:num>
  <w:num w:numId="7">
    <w:abstractNumId w:val="5"/>
  </w:num>
  <w:num w:numId="8">
    <w:abstractNumId w:val="0"/>
  </w:num>
  <w:num w:numId="9">
    <w:abstractNumId w:val="0"/>
  </w:num>
  <w:num w:numId="10">
    <w:abstractNumId w:val="16"/>
  </w:num>
  <w:num w:numId="11">
    <w:abstractNumId w:val="7"/>
  </w:num>
  <w:num w:numId="12">
    <w:abstractNumId w:val="21"/>
  </w:num>
  <w:num w:numId="13">
    <w:abstractNumId w:val="23"/>
  </w:num>
  <w:num w:numId="14">
    <w:abstractNumId w:val="8"/>
  </w:num>
  <w:num w:numId="15">
    <w:abstractNumId w:val="1"/>
  </w:num>
  <w:num w:numId="16">
    <w:abstractNumId w:val="19"/>
  </w:num>
  <w:num w:numId="17">
    <w:abstractNumId w:val="20"/>
  </w:num>
  <w:num w:numId="18">
    <w:abstractNumId w:val="11"/>
  </w:num>
  <w:num w:numId="19">
    <w:abstractNumId w:val="2"/>
  </w:num>
  <w:num w:numId="20">
    <w:abstractNumId w:val="1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num>
  <w:num w:numId="24">
    <w:abstractNumId w:val="22"/>
  </w:num>
  <w:num w:numId="25">
    <w:abstractNumId w:val="9"/>
  </w:num>
  <w:num w:numId="26">
    <w:abstractNumId w:val="14"/>
  </w:num>
  <w:num w:numId="27">
    <w:abstractNumId w:val="14"/>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D51"/>
    <w:rsid w:val="00000E9B"/>
    <w:rsid w:val="0000360E"/>
    <w:rsid w:val="00014F40"/>
    <w:rsid w:val="000205BF"/>
    <w:rsid w:val="00021B50"/>
    <w:rsid w:val="00027A94"/>
    <w:rsid w:val="0003198C"/>
    <w:rsid w:val="00036062"/>
    <w:rsid w:val="000360F7"/>
    <w:rsid w:val="00047317"/>
    <w:rsid w:val="00052944"/>
    <w:rsid w:val="000557CC"/>
    <w:rsid w:val="00056893"/>
    <w:rsid w:val="00062553"/>
    <w:rsid w:val="00062709"/>
    <w:rsid w:val="00062A70"/>
    <w:rsid w:val="0006323D"/>
    <w:rsid w:val="00064FB0"/>
    <w:rsid w:val="00066C35"/>
    <w:rsid w:val="00072428"/>
    <w:rsid w:val="0008043A"/>
    <w:rsid w:val="0008057E"/>
    <w:rsid w:val="00081779"/>
    <w:rsid w:val="00082428"/>
    <w:rsid w:val="000942F3"/>
    <w:rsid w:val="00094637"/>
    <w:rsid w:val="0009602A"/>
    <w:rsid w:val="00096D1A"/>
    <w:rsid w:val="00097FC7"/>
    <w:rsid w:val="000A0ED5"/>
    <w:rsid w:val="000A30A9"/>
    <w:rsid w:val="000A6CE8"/>
    <w:rsid w:val="000B5CBC"/>
    <w:rsid w:val="000B6040"/>
    <w:rsid w:val="000D09AC"/>
    <w:rsid w:val="000D5259"/>
    <w:rsid w:val="000D6220"/>
    <w:rsid w:val="000E0D18"/>
    <w:rsid w:val="000E4D11"/>
    <w:rsid w:val="000E5024"/>
    <w:rsid w:val="000F2315"/>
    <w:rsid w:val="000F5EAA"/>
    <w:rsid w:val="000F6FD9"/>
    <w:rsid w:val="000F73BD"/>
    <w:rsid w:val="0011341F"/>
    <w:rsid w:val="0011376F"/>
    <w:rsid w:val="001145C8"/>
    <w:rsid w:val="00121720"/>
    <w:rsid w:val="00126475"/>
    <w:rsid w:val="0013037A"/>
    <w:rsid w:val="00131A72"/>
    <w:rsid w:val="00132731"/>
    <w:rsid w:val="00132956"/>
    <w:rsid w:val="00136C4C"/>
    <w:rsid w:val="001434A6"/>
    <w:rsid w:val="00144054"/>
    <w:rsid w:val="00145825"/>
    <w:rsid w:val="001468FC"/>
    <w:rsid w:val="00147763"/>
    <w:rsid w:val="0015741A"/>
    <w:rsid w:val="00157597"/>
    <w:rsid w:val="0016036B"/>
    <w:rsid w:val="00162312"/>
    <w:rsid w:val="00170D5B"/>
    <w:rsid w:val="00180361"/>
    <w:rsid w:val="00181AC0"/>
    <w:rsid w:val="00184FEF"/>
    <w:rsid w:val="00185155"/>
    <w:rsid w:val="0019293B"/>
    <w:rsid w:val="001936FF"/>
    <w:rsid w:val="001B1397"/>
    <w:rsid w:val="001B140C"/>
    <w:rsid w:val="001B618D"/>
    <w:rsid w:val="001B6580"/>
    <w:rsid w:val="001C2C43"/>
    <w:rsid w:val="001C3306"/>
    <w:rsid w:val="001C3402"/>
    <w:rsid w:val="001D1117"/>
    <w:rsid w:val="001E1958"/>
    <w:rsid w:val="001E19B5"/>
    <w:rsid w:val="001E1F44"/>
    <w:rsid w:val="001E31CD"/>
    <w:rsid w:val="001F358C"/>
    <w:rsid w:val="001F438D"/>
    <w:rsid w:val="001F43E4"/>
    <w:rsid w:val="00206B52"/>
    <w:rsid w:val="00211FC3"/>
    <w:rsid w:val="00212F52"/>
    <w:rsid w:val="0021590A"/>
    <w:rsid w:val="00220446"/>
    <w:rsid w:val="00226AA6"/>
    <w:rsid w:val="00227715"/>
    <w:rsid w:val="00233B19"/>
    <w:rsid w:val="00241135"/>
    <w:rsid w:val="0024798B"/>
    <w:rsid w:val="0025423B"/>
    <w:rsid w:val="00255AF4"/>
    <w:rsid w:val="0025779E"/>
    <w:rsid w:val="002673C8"/>
    <w:rsid w:val="0026779D"/>
    <w:rsid w:val="00270900"/>
    <w:rsid w:val="00286088"/>
    <w:rsid w:val="00286E21"/>
    <w:rsid w:val="002920F7"/>
    <w:rsid w:val="002925F3"/>
    <w:rsid w:val="00292FA2"/>
    <w:rsid w:val="002941FB"/>
    <w:rsid w:val="002944AC"/>
    <w:rsid w:val="002949B3"/>
    <w:rsid w:val="00296861"/>
    <w:rsid w:val="002B1666"/>
    <w:rsid w:val="002B3493"/>
    <w:rsid w:val="002B3A50"/>
    <w:rsid w:val="002B68AD"/>
    <w:rsid w:val="002B7E17"/>
    <w:rsid w:val="002C04CF"/>
    <w:rsid w:val="002C45C6"/>
    <w:rsid w:val="002C46B1"/>
    <w:rsid w:val="002C4C9C"/>
    <w:rsid w:val="002C6005"/>
    <w:rsid w:val="002D0C64"/>
    <w:rsid w:val="002F5D11"/>
    <w:rsid w:val="002F6D36"/>
    <w:rsid w:val="0030226C"/>
    <w:rsid w:val="00302CD1"/>
    <w:rsid w:val="00303C0C"/>
    <w:rsid w:val="0030550D"/>
    <w:rsid w:val="00305F22"/>
    <w:rsid w:val="003071FE"/>
    <w:rsid w:val="0031164F"/>
    <w:rsid w:val="003129C8"/>
    <w:rsid w:val="00312F6B"/>
    <w:rsid w:val="00313946"/>
    <w:rsid w:val="00317E32"/>
    <w:rsid w:val="00320B52"/>
    <w:rsid w:val="00326097"/>
    <w:rsid w:val="00330DC5"/>
    <w:rsid w:val="00331E48"/>
    <w:rsid w:val="00333B89"/>
    <w:rsid w:val="00334B84"/>
    <w:rsid w:val="00341747"/>
    <w:rsid w:val="00341D66"/>
    <w:rsid w:val="00341E81"/>
    <w:rsid w:val="00343C58"/>
    <w:rsid w:val="003467A7"/>
    <w:rsid w:val="00350A8D"/>
    <w:rsid w:val="00352163"/>
    <w:rsid w:val="003567C3"/>
    <w:rsid w:val="00360EC4"/>
    <w:rsid w:val="00363528"/>
    <w:rsid w:val="00365B55"/>
    <w:rsid w:val="00366E64"/>
    <w:rsid w:val="003722A0"/>
    <w:rsid w:val="00375E1C"/>
    <w:rsid w:val="00376660"/>
    <w:rsid w:val="003824E6"/>
    <w:rsid w:val="00384BA7"/>
    <w:rsid w:val="00384D68"/>
    <w:rsid w:val="00385877"/>
    <w:rsid w:val="00391674"/>
    <w:rsid w:val="0039308A"/>
    <w:rsid w:val="003933D7"/>
    <w:rsid w:val="00393452"/>
    <w:rsid w:val="00395CA0"/>
    <w:rsid w:val="003A07D9"/>
    <w:rsid w:val="003A1EAD"/>
    <w:rsid w:val="003A7C85"/>
    <w:rsid w:val="003B06FD"/>
    <w:rsid w:val="003C3CA6"/>
    <w:rsid w:val="003C5B0B"/>
    <w:rsid w:val="003C6B01"/>
    <w:rsid w:val="003D0D80"/>
    <w:rsid w:val="003D6429"/>
    <w:rsid w:val="003D78ED"/>
    <w:rsid w:val="003E2BE7"/>
    <w:rsid w:val="003E5FB7"/>
    <w:rsid w:val="003E6C93"/>
    <w:rsid w:val="003E7FDF"/>
    <w:rsid w:val="003F155E"/>
    <w:rsid w:val="003F4901"/>
    <w:rsid w:val="00400245"/>
    <w:rsid w:val="004037B0"/>
    <w:rsid w:val="004122B4"/>
    <w:rsid w:val="00420AAB"/>
    <w:rsid w:val="00424F9B"/>
    <w:rsid w:val="0043735C"/>
    <w:rsid w:val="00442E57"/>
    <w:rsid w:val="00451BC7"/>
    <w:rsid w:val="00452C53"/>
    <w:rsid w:val="004542FE"/>
    <w:rsid w:val="0045431E"/>
    <w:rsid w:val="0046403C"/>
    <w:rsid w:val="0046784C"/>
    <w:rsid w:val="00471D62"/>
    <w:rsid w:val="00475F3A"/>
    <w:rsid w:val="00476312"/>
    <w:rsid w:val="00480E48"/>
    <w:rsid w:val="00485B6D"/>
    <w:rsid w:val="004A6736"/>
    <w:rsid w:val="004B0F36"/>
    <w:rsid w:val="004B4637"/>
    <w:rsid w:val="004B7ADD"/>
    <w:rsid w:val="004C0ED0"/>
    <w:rsid w:val="004C280A"/>
    <w:rsid w:val="004C2F05"/>
    <w:rsid w:val="004C3991"/>
    <w:rsid w:val="004C3BDB"/>
    <w:rsid w:val="004C3FD2"/>
    <w:rsid w:val="004C64A4"/>
    <w:rsid w:val="004D1C30"/>
    <w:rsid w:val="004F18BC"/>
    <w:rsid w:val="004F27A8"/>
    <w:rsid w:val="004F28FA"/>
    <w:rsid w:val="004F2BCA"/>
    <w:rsid w:val="00501DD9"/>
    <w:rsid w:val="005041DA"/>
    <w:rsid w:val="00507890"/>
    <w:rsid w:val="0051713C"/>
    <w:rsid w:val="005200A8"/>
    <w:rsid w:val="00524393"/>
    <w:rsid w:val="005274FF"/>
    <w:rsid w:val="00527D94"/>
    <w:rsid w:val="00530945"/>
    <w:rsid w:val="00542591"/>
    <w:rsid w:val="00551672"/>
    <w:rsid w:val="00552A3B"/>
    <w:rsid w:val="00556680"/>
    <w:rsid w:val="00556EC1"/>
    <w:rsid w:val="005630B2"/>
    <w:rsid w:val="00565DA1"/>
    <w:rsid w:val="00570EE6"/>
    <w:rsid w:val="00571881"/>
    <w:rsid w:val="00572D6B"/>
    <w:rsid w:val="00587D66"/>
    <w:rsid w:val="0059098D"/>
    <w:rsid w:val="00594182"/>
    <w:rsid w:val="0059493F"/>
    <w:rsid w:val="005A29B0"/>
    <w:rsid w:val="005A50B5"/>
    <w:rsid w:val="005A7028"/>
    <w:rsid w:val="005A736F"/>
    <w:rsid w:val="005B386E"/>
    <w:rsid w:val="005B45F7"/>
    <w:rsid w:val="005B7773"/>
    <w:rsid w:val="005C3519"/>
    <w:rsid w:val="005C3AC0"/>
    <w:rsid w:val="005C4D1F"/>
    <w:rsid w:val="005C4E27"/>
    <w:rsid w:val="005C6C00"/>
    <w:rsid w:val="005D5514"/>
    <w:rsid w:val="005E00B8"/>
    <w:rsid w:val="005E076C"/>
    <w:rsid w:val="005E0CD6"/>
    <w:rsid w:val="005E312F"/>
    <w:rsid w:val="005E507B"/>
    <w:rsid w:val="005F0CD0"/>
    <w:rsid w:val="005F3CC5"/>
    <w:rsid w:val="005F5F8A"/>
    <w:rsid w:val="005F6991"/>
    <w:rsid w:val="005F78E8"/>
    <w:rsid w:val="0062354C"/>
    <w:rsid w:val="0062554E"/>
    <w:rsid w:val="00631103"/>
    <w:rsid w:val="006408D9"/>
    <w:rsid w:val="00642AA1"/>
    <w:rsid w:val="00651EA4"/>
    <w:rsid w:val="006521B7"/>
    <w:rsid w:val="00654B62"/>
    <w:rsid w:val="00666374"/>
    <w:rsid w:val="00666A0B"/>
    <w:rsid w:val="0067220A"/>
    <w:rsid w:val="00675C8F"/>
    <w:rsid w:val="00682BB1"/>
    <w:rsid w:val="00683647"/>
    <w:rsid w:val="00691383"/>
    <w:rsid w:val="006A0AEA"/>
    <w:rsid w:val="006A142F"/>
    <w:rsid w:val="006B33BA"/>
    <w:rsid w:val="006B3CF5"/>
    <w:rsid w:val="006C47C9"/>
    <w:rsid w:val="006C6230"/>
    <w:rsid w:val="006E0D42"/>
    <w:rsid w:val="006E48FF"/>
    <w:rsid w:val="006E78F2"/>
    <w:rsid w:val="007008C5"/>
    <w:rsid w:val="00701224"/>
    <w:rsid w:val="00711336"/>
    <w:rsid w:val="00711B1A"/>
    <w:rsid w:val="0071263E"/>
    <w:rsid w:val="00714C62"/>
    <w:rsid w:val="00715938"/>
    <w:rsid w:val="00715C4F"/>
    <w:rsid w:val="00720036"/>
    <w:rsid w:val="007231B7"/>
    <w:rsid w:val="00726948"/>
    <w:rsid w:val="0072768F"/>
    <w:rsid w:val="00731CAF"/>
    <w:rsid w:val="0073408D"/>
    <w:rsid w:val="007372AD"/>
    <w:rsid w:val="00750382"/>
    <w:rsid w:val="00751D84"/>
    <w:rsid w:val="00757DFC"/>
    <w:rsid w:val="00765E86"/>
    <w:rsid w:val="007668D7"/>
    <w:rsid w:val="007677A5"/>
    <w:rsid w:val="007678C1"/>
    <w:rsid w:val="0077341A"/>
    <w:rsid w:val="00774D54"/>
    <w:rsid w:val="0077535A"/>
    <w:rsid w:val="00780926"/>
    <w:rsid w:val="00782CEB"/>
    <w:rsid w:val="00784D42"/>
    <w:rsid w:val="00791B64"/>
    <w:rsid w:val="00792F6B"/>
    <w:rsid w:val="007935D5"/>
    <w:rsid w:val="00793BB1"/>
    <w:rsid w:val="00797150"/>
    <w:rsid w:val="007A4D4A"/>
    <w:rsid w:val="007A56D2"/>
    <w:rsid w:val="007A6282"/>
    <w:rsid w:val="007B36BA"/>
    <w:rsid w:val="007B3DD7"/>
    <w:rsid w:val="007B5492"/>
    <w:rsid w:val="007B5CDB"/>
    <w:rsid w:val="007B6E59"/>
    <w:rsid w:val="007C02DB"/>
    <w:rsid w:val="007C24B6"/>
    <w:rsid w:val="007C4B18"/>
    <w:rsid w:val="007C5E93"/>
    <w:rsid w:val="007C7AA2"/>
    <w:rsid w:val="007D1CE0"/>
    <w:rsid w:val="007D4FB9"/>
    <w:rsid w:val="007E1520"/>
    <w:rsid w:val="007E2487"/>
    <w:rsid w:val="007E611E"/>
    <w:rsid w:val="007F1B72"/>
    <w:rsid w:val="007F3003"/>
    <w:rsid w:val="007F4DEB"/>
    <w:rsid w:val="007F70C4"/>
    <w:rsid w:val="008029C0"/>
    <w:rsid w:val="00805EEB"/>
    <w:rsid w:val="00806B03"/>
    <w:rsid w:val="00815FD3"/>
    <w:rsid w:val="0081693D"/>
    <w:rsid w:val="00820368"/>
    <w:rsid w:val="0082189D"/>
    <w:rsid w:val="00821E75"/>
    <w:rsid w:val="00822638"/>
    <w:rsid w:val="008254B7"/>
    <w:rsid w:val="008306FE"/>
    <w:rsid w:val="008315E8"/>
    <w:rsid w:val="0083285A"/>
    <w:rsid w:val="0083336D"/>
    <w:rsid w:val="00834273"/>
    <w:rsid w:val="00834357"/>
    <w:rsid w:val="0083437B"/>
    <w:rsid w:val="00841C28"/>
    <w:rsid w:val="00842358"/>
    <w:rsid w:val="0084365B"/>
    <w:rsid w:val="008436EB"/>
    <w:rsid w:val="0084775A"/>
    <w:rsid w:val="00855761"/>
    <w:rsid w:val="008568DF"/>
    <w:rsid w:val="00856E01"/>
    <w:rsid w:val="008625D1"/>
    <w:rsid w:val="00863139"/>
    <w:rsid w:val="00863417"/>
    <w:rsid w:val="00863BB0"/>
    <w:rsid w:val="00863D8C"/>
    <w:rsid w:val="008670EA"/>
    <w:rsid w:val="00871F0C"/>
    <w:rsid w:val="00874F94"/>
    <w:rsid w:val="0087592F"/>
    <w:rsid w:val="00882E6A"/>
    <w:rsid w:val="0088448D"/>
    <w:rsid w:val="00886A05"/>
    <w:rsid w:val="00891B91"/>
    <w:rsid w:val="008A2C0F"/>
    <w:rsid w:val="008A3364"/>
    <w:rsid w:val="008A477F"/>
    <w:rsid w:val="008A760C"/>
    <w:rsid w:val="008B3E93"/>
    <w:rsid w:val="008B4FF8"/>
    <w:rsid w:val="008C12EA"/>
    <w:rsid w:val="008C18D1"/>
    <w:rsid w:val="008C292B"/>
    <w:rsid w:val="008C33CF"/>
    <w:rsid w:val="008C51D2"/>
    <w:rsid w:val="008D178E"/>
    <w:rsid w:val="008D217A"/>
    <w:rsid w:val="008D7FE3"/>
    <w:rsid w:val="008E012E"/>
    <w:rsid w:val="008E1F95"/>
    <w:rsid w:val="008E2BFB"/>
    <w:rsid w:val="008E3261"/>
    <w:rsid w:val="008F1EB5"/>
    <w:rsid w:val="008F6BA8"/>
    <w:rsid w:val="008F7F6F"/>
    <w:rsid w:val="00900954"/>
    <w:rsid w:val="00900C85"/>
    <w:rsid w:val="00904C3A"/>
    <w:rsid w:val="00906C82"/>
    <w:rsid w:val="00912E39"/>
    <w:rsid w:val="0091385D"/>
    <w:rsid w:val="0091563C"/>
    <w:rsid w:val="00923015"/>
    <w:rsid w:val="00926296"/>
    <w:rsid w:val="00927693"/>
    <w:rsid w:val="0093156B"/>
    <w:rsid w:val="0093441A"/>
    <w:rsid w:val="00937317"/>
    <w:rsid w:val="00937749"/>
    <w:rsid w:val="00940C5F"/>
    <w:rsid w:val="0094587D"/>
    <w:rsid w:val="00947981"/>
    <w:rsid w:val="00954A96"/>
    <w:rsid w:val="00963A8A"/>
    <w:rsid w:val="0097073A"/>
    <w:rsid w:val="0097576A"/>
    <w:rsid w:val="009820C8"/>
    <w:rsid w:val="00984CAA"/>
    <w:rsid w:val="00984F2B"/>
    <w:rsid w:val="00986420"/>
    <w:rsid w:val="009A09A8"/>
    <w:rsid w:val="009A408E"/>
    <w:rsid w:val="009A4DA7"/>
    <w:rsid w:val="009A7586"/>
    <w:rsid w:val="009B02BF"/>
    <w:rsid w:val="009B1FC1"/>
    <w:rsid w:val="009B35E0"/>
    <w:rsid w:val="009C43A1"/>
    <w:rsid w:val="009D2B4A"/>
    <w:rsid w:val="009D4F65"/>
    <w:rsid w:val="009E05D8"/>
    <w:rsid w:val="009E2390"/>
    <w:rsid w:val="009E79BE"/>
    <w:rsid w:val="00A0158C"/>
    <w:rsid w:val="00A02857"/>
    <w:rsid w:val="00A0566E"/>
    <w:rsid w:val="00A05B99"/>
    <w:rsid w:val="00A06A98"/>
    <w:rsid w:val="00A07B0A"/>
    <w:rsid w:val="00A119B3"/>
    <w:rsid w:val="00A13C95"/>
    <w:rsid w:val="00A14B84"/>
    <w:rsid w:val="00A156F4"/>
    <w:rsid w:val="00A17C42"/>
    <w:rsid w:val="00A240BE"/>
    <w:rsid w:val="00A26D7D"/>
    <w:rsid w:val="00A273C1"/>
    <w:rsid w:val="00A33AB7"/>
    <w:rsid w:val="00A33FCA"/>
    <w:rsid w:val="00A3564A"/>
    <w:rsid w:val="00A3568C"/>
    <w:rsid w:val="00A37320"/>
    <w:rsid w:val="00A40759"/>
    <w:rsid w:val="00A40D21"/>
    <w:rsid w:val="00A51C8C"/>
    <w:rsid w:val="00A521E2"/>
    <w:rsid w:val="00A705F0"/>
    <w:rsid w:val="00A769A5"/>
    <w:rsid w:val="00A777C7"/>
    <w:rsid w:val="00A80070"/>
    <w:rsid w:val="00A8292C"/>
    <w:rsid w:val="00A925F1"/>
    <w:rsid w:val="00A97E4F"/>
    <w:rsid w:val="00AA5156"/>
    <w:rsid w:val="00AB0321"/>
    <w:rsid w:val="00AB0AAE"/>
    <w:rsid w:val="00AB5A72"/>
    <w:rsid w:val="00AC3DD9"/>
    <w:rsid w:val="00AC569A"/>
    <w:rsid w:val="00AC65D9"/>
    <w:rsid w:val="00AD4F95"/>
    <w:rsid w:val="00AD7484"/>
    <w:rsid w:val="00AE03D3"/>
    <w:rsid w:val="00AE1BAA"/>
    <w:rsid w:val="00AE38D7"/>
    <w:rsid w:val="00AE3AA5"/>
    <w:rsid w:val="00AE4195"/>
    <w:rsid w:val="00AE770A"/>
    <w:rsid w:val="00AF03A7"/>
    <w:rsid w:val="00AF6CA1"/>
    <w:rsid w:val="00B02EF5"/>
    <w:rsid w:val="00B03577"/>
    <w:rsid w:val="00B03EB1"/>
    <w:rsid w:val="00B0434D"/>
    <w:rsid w:val="00B045E6"/>
    <w:rsid w:val="00B05FAA"/>
    <w:rsid w:val="00B14743"/>
    <w:rsid w:val="00B14B9A"/>
    <w:rsid w:val="00B20DBF"/>
    <w:rsid w:val="00B22A67"/>
    <w:rsid w:val="00B22C4D"/>
    <w:rsid w:val="00B22F5F"/>
    <w:rsid w:val="00B325E1"/>
    <w:rsid w:val="00B34CEF"/>
    <w:rsid w:val="00B36620"/>
    <w:rsid w:val="00B474F1"/>
    <w:rsid w:val="00B51F8C"/>
    <w:rsid w:val="00B53F2D"/>
    <w:rsid w:val="00B547BC"/>
    <w:rsid w:val="00B6185E"/>
    <w:rsid w:val="00B655F1"/>
    <w:rsid w:val="00B65EA7"/>
    <w:rsid w:val="00B7029C"/>
    <w:rsid w:val="00B70493"/>
    <w:rsid w:val="00B70E81"/>
    <w:rsid w:val="00B771C6"/>
    <w:rsid w:val="00B9507A"/>
    <w:rsid w:val="00BA0546"/>
    <w:rsid w:val="00BA373B"/>
    <w:rsid w:val="00BA4747"/>
    <w:rsid w:val="00BA4D91"/>
    <w:rsid w:val="00BA51FD"/>
    <w:rsid w:val="00BB49B2"/>
    <w:rsid w:val="00BC186B"/>
    <w:rsid w:val="00BC4685"/>
    <w:rsid w:val="00BD13EB"/>
    <w:rsid w:val="00BD2606"/>
    <w:rsid w:val="00BD401C"/>
    <w:rsid w:val="00BE62CD"/>
    <w:rsid w:val="00BF229A"/>
    <w:rsid w:val="00BF349A"/>
    <w:rsid w:val="00C0077A"/>
    <w:rsid w:val="00C00E9B"/>
    <w:rsid w:val="00C0191E"/>
    <w:rsid w:val="00C01D51"/>
    <w:rsid w:val="00C04895"/>
    <w:rsid w:val="00C14DFB"/>
    <w:rsid w:val="00C17364"/>
    <w:rsid w:val="00C20622"/>
    <w:rsid w:val="00C237B3"/>
    <w:rsid w:val="00C26280"/>
    <w:rsid w:val="00C26458"/>
    <w:rsid w:val="00C2722F"/>
    <w:rsid w:val="00C27FEA"/>
    <w:rsid w:val="00C30625"/>
    <w:rsid w:val="00C450D4"/>
    <w:rsid w:val="00C515F6"/>
    <w:rsid w:val="00C554E8"/>
    <w:rsid w:val="00C57303"/>
    <w:rsid w:val="00C57599"/>
    <w:rsid w:val="00C6031C"/>
    <w:rsid w:val="00C60FFC"/>
    <w:rsid w:val="00C61743"/>
    <w:rsid w:val="00C664AA"/>
    <w:rsid w:val="00C66BC7"/>
    <w:rsid w:val="00C727A7"/>
    <w:rsid w:val="00C77EF9"/>
    <w:rsid w:val="00C81D8C"/>
    <w:rsid w:val="00C835C3"/>
    <w:rsid w:val="00C92437"/>
    <w:rsid w:val="00C9293E"/>
    <w:rsid w:val="00C96BB1"/>
    <w:rsid w:val="00CA0154"/>
    <w:rsid w:val="00CA3AAC"/>
    <w:rsid w:val="00CA465F"/>
    <w:rsid w:val="00CA773E"/>
    <w:rsid w:val="00CB579F"/>
    <w:rsid w:val="00CB6E34"/>
    <w:rsid w:val="00CC0A3F"/>
    <w:rsid w:val="00CC3401"/>
    <w:rsid w:val="00CC551D"/>
    <w:rsid w:val="00CD0B57"/>
    <w:rsid w:val="00CD3799"/>
    <w:rsid w:val="00CD3C71"/>
    <w:rsid w:val="00CD40E4"/>
    <w:rsid w:val="00CD7084"/>
    <w:rsid w:val="00CE2E00"/>
    <w:rsid w:val="00CE6E1E"/>
    <w:rsid w:val="00CF174D"/>
    <w:rsid w:val="00CF63B6"/>
    <w:rsid w:val="00D031DE"/>
    <w:rsid w:val="00D0333C"/>
    <w:rsid w:val="00D112BF"/>
    <w:rsid w:val="00D135C2"/>
    <w:rsid w:val="00D14D00"/>
    <w:rsid w:val="00D16699"/>
    <w:rsid w:val="00D17AF0"/>
    <w:rsid w:val="00D22F31"/>
    <w:rsid w:val="00D24821"/>
    <w:rsid w:val="00D25D60"/>
    <w:rsid w:val="00D30417"/>
    <w:rsid w:val="00D37D52"/>
    <w:rsid w:val="00D40DAA"/>
    <w:rsid w:val="00D40EFC"/>
    <w:rsid w:val="00D41E70"/>
    <w:rsid w:val="00D42C58"/>
    <w:rsid w:val="00D46C6C"/>
    <w:rsid w:val="00D5221C"/>
    <w:rsid w:val="00D60055"/>
    <w:rsid w:val="00D61483"/>
    <w:rsid w:val="00D6461B"/>
    <w:rsid w:val="00D658D7"/>
    <w:rsid w:val="00D710A0"/>
    <w:rsid w:val="00D713F3"/>
    <w:rsid w:val="00D7338D"/>
    <w:rsid w:val="00D757B1"/>
    <w:rsid w:val="00DA1B05"/>
    <w:rsid w:val="00DA21D0"/>
    <w:rsid w:val="00DA32CD"/>
    <w:rsid w:val="00DA374C"/>
    <w:rsid w:val="00DA3B7B"/>
    <w:rsid w:val="00DA3DC6"/>
    <w:rsid w:val="00DA7CE8"/>
    <w:rsid w:val="00DB3395"/>
    <w:rsid w:val="00DB4B45"/>
    <w:rsid w:val="00DB508F"/>
    <w:rsid w:val="00DB5BA0"/>
    <w:rsid w:val="00DC4FC7"/>
    <w:rsid w:val="00DD12AE"/>
    <w:rsid w:val="00DD7762"/>
    <w:rsid w:val="00DE076A"/>
    <w:rsid w:val="00DE36C7"/>
    <w:rsid w:val="00DE4BBB"/>
    <w:rsid w:val="00DF2D98"/>
    <w:rsid w:val="00DF6F9B"/>
    <w:rsid w:val="00DF7D51"/>
    <w:rsid w:val="00E00E24"/>
    <w:rsid w:val="00E03013"/>
    <w:rsid w:val="00E143B5"/>
    <w:rsid w:val="00E156E4"/>
    <w:rsid w:val="00E203DF"/>
    <w:rsid w:val="00E22812"/>
    <w:rsid w:val="00E31B64"/>
    <w:rsid w:val="00E32886"/>
    <w:rsid w:val="00E372BD"/>
    <w:rsid w:val="00E44774"/>
    <w:rsid w:val="00E45DB2"/>
    <w:rsid w:val="00E555B9"/>
    <w:rsid w:val="00E623A7"/>
    <w:rsid w:val="00E64B38"/>
    <w:rsid w:val="00E674DB"/>
    <w:rsid w:val="00E7735A"/>
    <w:rsid w:val="00E77BB5"/>
    <w:rsid w:val="00E77F69"/>
    <w:rsid w:val="00E850F9"/>
    <w:rsid w:val="00E939BE"/>
    <w:rsid w:val="00E95750"/>
    <w:rsid w:val="00E9787B"/>
    <w:rsid w:val="00EA1210"/>
    <w:rsid w:val="00EA1F08"/>
    <w:rsid w:val="00EA3962"/>
    <w:rsid w:val="00EB02F4"/>
    <w:rsid w:val="00EB031C"/>
    <w:rsid w:val="00EB1521"/>
    <w:rsid w:val="00EB4E16"/>
    <w:rsid w:val="00EB650D"/>
    <w:rsid w:val="00EB6639"/>
    <w:rsid w:val="00EC41B4"/>
    <w:rsid w:val="00EC6393"/>
    <w:rsid w:val="00EC7698"/>
    <w:rsid w:val="00ED0555"/>
    <w:rsid w:val="00ED1FFF"/>
    <w:rsid w:val="00ED7E0E"/>
    <w:rsid w:val="00EE0208"/>
    <w:rsid w:val="00EE0EBD"/>
    <w:rsid w:val="00EE324F"/>
    <w:rsid w:val="00EE4EB7"/>
    <w:rsid w:val="00EE6E38"/>
    <w:rsid w:val="00EE779D"/>
    <w:rsid w:val="00EE7A3B"/>
    <w:rsid w:val="00EE7F06"/>
    <w:rsid w:val="00EF2BD0"/>
    <w:rsid w:val="00EF5319"/>
    <w:rsid w:val="00EF567D"/>
    <w:rsid w:val="00F1126C"/>
    <w:rsid w:val="00F23E33"/>
    <w:rsid w:val="00F2688C"/>
    <w:rsid w:val="00F3045E"/>
    <w:rsid w:val="00F30E7A"/>
    <w:rsid w:val="00F318CF"/>
    <w:rsid w:val="00F32318"/>
    <w:rsid w:val="00F33323"/>
    <w:rsid w:val="00F33894"/>
    <w:rsid w:val="00F33F88"/>
    <w:rsid w:val="00F364FC"/>
    <w:rsid w:val="00F40D66"/>
    <w:rsid w:val="00F42DB1"/>
    <w:rsid w:val="00F4357D"/>
    <w:rsid w:val="00F50BA7"/>
    <w:rsid w:val="00F64FB9"/>
    <w:rsid w:val="00F710BE"/>
    <w:rsid w:val="00F77CC4"/>
    <w:rsid w:val="00F77EFA"/>
    <w:rsid w:val="00F81FD2"/>
    <w:rsid w:val="00F85EFE"/>
    <w:rsid w:val="00F878E7"/>
    <w:rsid w:val="00F87A6F"/>
    <w:rsid w:val="00F93A98"/>
    <w:rsid w:val="00F95247"/>
    <w:rsid w:val="00F954DD"/>
    <w:rsid w:val="00F97DF4"/>
    <w:rsid w:val="00FA12F0"/>
    <w:rsid w:val="00FB14B4"/>
    <w:rsid w:val="00FB15F9"/>
    <w:rsid w:val="00FB31A8"/>
    <w:rsid w:val="00FB704D"/>
    <w:rsid w:val="00FC0D96"/>
    <w:rsid w:val="00FC1020"/>
    <w:rsid w:val="00FC554C"/>
    <w:rsid w:val="00FD26E8"/>
    <w:rsid w:val="00FD40D2"/>
    <w:rsid w:val="00FD5EB2"/>
    <w:rsid w:val="00FD72E0"/>
    <w:rsid w:val="00FD773A"/>
    <w:rsid w:val="00FD77A1"/>
    <w:rsid w:val="00FE0526"/>
    <w:rsid w:val="00FE0EF9"/>
    <w:rsid w:val="00FE2CE7"/>
    <w:rsid w:val="00FE3824"/>
    <w:rsid w:val="00FF5076"/>
    <w:rsid w:val="0F82F494"/>
    <w:rsid w:val="1B1514D2"/>
    <w:rsid w:val="2A9BC540"/>
    <w:rsid w:val="2AF6BD5E"/>
    <w:rsid w:val="3B55FBD4"/>
    <w:rsid w:val="3E5C1CB9"/>
    <w:rsid w:val="4B028782"/>
    <w:rsid w:val="506EC37A"/>
    <w:rsid w:val="583967CF"/>
    <w:rsid w:val="5ED775F6"/>
    <w:rsid w:val="7125F57B"/>
    <w:rsid w:val="719335BB"/>
    <w:rsid w:val="72EA30D2"/>
    <w:rsid w:val="75D7295A"/>
    <w:rsid w:val="780169F4"/>
    <w:rsid w:val="790ECA1C"/>
    <w:rsid w:val="7E578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8FBC6"/>
  <w15:chartTrackingRefBased/>
  <w15:docId w15:val="{8E76954D-B5BB-42EB-BBD9-57FDE001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6D2"/>
  </w:style>
  <w:style w:type="paragraph" w:styleId="Heading1">
    <w:name w:val="heading 1"/>
    <w:basedOn w:val="Normal"/>
    <w:next w:val="Normal"/>
    <w:link w:val="Heading1Char"/>
    <w:uiPriority w:val="9"/>
    <w:qFormat/>
    <w:rsid w:val="00FD77A1"/>
    <w:pPr>
      <w:keepNext/>
      <w:keepLines/>
      <w:spacing w:before="240" w:after="0"/>
      <w:outlineLvl w:val="0"/>
    </w:pPr>
    <w:rPr>
      <w:rFonts w:asciiTheme="majorHAnsi" w:eastAsiaTheme="majorEastAsia" w:hAnsiTheme="majorHAnsi" w:cstheme="majorBidi"/>
      <w:color w:val="AA610D" w:themeColor="accent1" w:themeShade="BF"/>
      <w:sz w:val="32"/>
      <w:szCs w:val="32"/>
      <w:lang w:val="en-GB"/>
    </w:rPr>
  </w:style>
  <w:style w:type="paragraph" w:styleId="Heading2">
    <w:name w:val="heading 2"/>
    <w:basedOn w:val="Normal"/>
    <w:next w:val="Normal"/>
    <w:link w:val="Heading2Char"/>
    <w:uiPriority w:val="9"/>
    <w:unhideWhenUsed/>
    <w:qFormat/>
    <w:rsid w:val="00FD77A1"/>
    <w:pPr>
      <w:keepNext/>
      <w:keepLines/>
      <w:spacing w:before="40" w:after="0"/>
      <w:outlineLvl w:val="1"/>
    </w:pPr>
    <w:rPr>
      <w:rFonts w:asciiTheme="majorHAnsi" w:eastAsiaTheme="majorEastAsia" w:hAnsiTheme="majorHAnsi" w:cstheme="majorBidi"/>
      <w:color w:val="AA610D" w:themeColor="accent1" w:themeShade="BF"/>
      <w:sz w:val="26"/>
      <w:szCs w:val="26"/>
      <w:lang w:val="en-GB"/>
    </w:rPr>
  </w:style>
  <w:style w:type="paragraph" w:styleId="Heading3">
    <w:name w:val="heading 3"/>
    <w:basedOn w:val="Normal"/>
    <w:link w:val="Heading3Char"/>
    <w:uiPriority w:val="9"/>
    <w:qFormat/>
    <w:rsid w:val="00EB663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546"/>
    <w:pPr>
      <w:ind w:left="720"/>
      <w:contextualSpacing/>
    </w:pPr>
  </w:style>
  <w:style w:type="paragraph" w:customStyle="1" w:styleId="Default">
    <w:name w:val="Default"/>
    <w:rsid w:val="0071263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F6D36"/>
    <w:rPr>
      <w:color w:val="0645AD"/>
      <w:u w:val="single"/>
    </w:rPr>
  </w:style>
  <w:style w:type="character" w:styleId="FollowedHyperlink">
    <w:name w:val="FollowedHyperlink"/>
    <w:basedOn w:val="DefaultParagraphFont"/>
    <w:uiPriority w:val="99"/>
    <w:semiHidden/>
    <w:unhideWhenUsed/>
    <w:rsid w:val="0081693D"/>
    <w:rPr>
      <w:color w:val="8C8C8C" w:themeColor="followedHyperlink"/>
      <w:u w:val="single"/>
    </w:rPr>
  </w:style>
  <w:style w:type="paragraph" w:styleId="NormalWeb">
    <w:name w:val="Normal (Web)"/>
    <w:basedOn w:val="Normal"/>
    <w:uiPriority w:val="99"/>
    <w:unhideWhenUsed/>
    <w:rsid w:val="005F3CC5"/>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normaltextrun">
    <w:name w:val="normaltextrun"/>
    <w:basedOn w:val="DefaultParagraphFont"/>
    <w:rsid w:val="005F3CC5"/>
  </w:style>
  <w:style w:type="paragraph" w:styleId="Header">
    <w:name w:val="header"/>
    <w:basedOn w:val="Normal"/>
    <w:link w:val="HeaderChar"/>
    <w:uiPriority w:val="99"/>
    <w:unhideWhenUsed/>
    <w:rsid w:val="00ED7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E0E"/>
  </w:style>
  <w:style w:type="paragraph" w:styleId="Footer">
    <w:name w:val="footer"/>
    <w:basedOn w:val="Normal"/>
    <w:link w:val="FooterChar"/>
    <w:uiPriority w:val="99"/>
    <w:unhideWhenUsed/>
    <w:rsid w:val="00ED7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E0E"/>
  </w:style>
  <w:style w:type="character" w:customStyle="1" w:styleId="Heading3Char">
    <w:name w:val="Heading 3 Char"/>
    <w:basedOn w:val="DefaultParagraphFont"/>
    <w:link w:val="Heading3"/>
    <w:uiPriority w:val="9"/>
    <w:rsid w:val="00EB6639"/>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B6639"/>
    <w:rPr>
      <w:b/>
      <w:bCs/>
    </w:rPr>
  </w:style>
  <w:style w:type="character" w:styleId="CommentReference">
    <w:name w:val="annotation reference"/>
    <w:basedOn w:val="DefaultParagraphFont"/>
    <w:uiPriority w:val="99"/>
    <w:semiHidden/>
    <w:unhideWhenUsed/>
    <w:rsid w:val="00D46C6C"/>
    <w:rPr>
      <w:sz w:val="16"/>
      <w:szCs w:val="16"/>
    </w:rPr>
  </w:style>
  <w:style w:type="paragraph" w:styleId="BalloonText">
    <w:name w:val="Balloon Text"/>
    <w:basedOn w:val="Normal"/>
    <w:link w:val="BalloonTextChar"/>
    <w:uiPriority w:val="99"/>
    <w:semiHidden/>
    <w:unhideWhenUsed/>
    <w:rsid w:val="00A27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3C1"/>
    <w:rPr>
      <w:rFonts w:ascii="Segoe UI" w:hAnsi="Segoe UI" w:cs="Segoe UI"/>
      <w:sz w:val="18"/>
      <w:szCs w:val="18"/>
    </w:rPr>
  </w:style>
  <w:style w:type="character" w:customStyle="1" w:styleId="UnresolvedMention1">
    <w:name w:val="Unresolved Mention1"/>
    <w:basedOn w:val="DefaultParagraphFont"/>
    <w:uiPriority w:val="99"/>
    <w:semiHidden/>
    <w:unhideWhenUsed/>
    <w:rsid w:val="003129C8"/>
    <w:rPr>
      <w:color w:val="605E5C"/>
      <w:shd w:val="clear" w:color="auto" w:fill="E1DFDD"/>
    </w:rPr>
  </w:style>
  <w:style w:type="paragraph" w:styleId="CommentText">
    <w:name w:val="annotation text"/>
    <w:basedOn w:val="Normal"/>
    <w:link w:val="CommentTextChar"/>
    <w:uiPriority w:val="99"/>
    <w:unhideWhenUsed/>
    <w:rsid w:val="007C02DB"/>
    <w:pPr>
      <w:spacing w:line="240" w:lineRule="auto"/>
    </w:pPr>
    <w:rPr>
      <w:sz w:val="20"/>
      <w:szCs w:val="20"/>
    </w:rPr>
  </w:style>
  <w:style w:type="character" w:customStyle="1" w:styleId="CommentTextChar">
    <w:name w:val="Comment Text Char"/>
    <w:basedOn w:val="DefaultParagraphFont"/>
    <w:link w:val="CommentText"/>
    <w:uiPriority w:val="99"/>
    <w:rsid w:val="007C02DB"/>
    <w:rPr>
      <w:sz w:val="20"/>
      <w:szCs w:val="20"/>
    </w:rPr>
  </w:style>
  <w:style w:type="paragraph" w:styleId="CommentSubject">
    <w:name w:val="annotation subject"/>
    <w:basedOn w:val="CommentText"/>
    <w:next w:val="CommentText"/>
    <w:link w:val="CommentSubjectChar"/>
    <w:uiPriority w:val="99"/>
    <w:semiHidden/>
    <w:unhideWhenUsed/>
    <w:rsid w:val="007C02DB"/>
    <w:rPr>
      <w:b/>
      <w:bCs/>
    </w:rPr>
  </w:style>
  <w:style w:type="character" w:customStyle="1" w:styleId="CommentSubjectChar">
    <w:name w:val="Comment Subject Char"/>
    <w:basedOn w:val="CommentTextChar"/>
    <w:link w:val="CommentSubject"/>
    <w:uiPriority w:val="99"/>
    <w:semiHidden/>
    <w:rsid w:val="007C02DB"/>
    <w:rPr>
      <w:b/>
      <w:bCs/>
      <w:sz w:val="20"/>
      <w:szCs w:val="20"/>
    </w:rPr>
  </w:style>
  <w:style w:type="paragraph" w:customStyle="1" w:styleId="VEOHRCBody">
    <w:name w:val="VEOHRC_Body"/>
    <w:basedOn w:val="Normal"/>
    <w:qFormat/>
    <w:rsid w:val="009A408E"/>
    <w:pPr>
      <w:snapToGrid w:val="0"/>
      <w:spacing w:before="120" w:after="60" w:line="280" w:lineRule="atLeast"/>
    </w:pPr>
    <w:rPr>
      <w:rFonts w:ascii="Arial" w:hAnsi="Arial"/>
      <w:color w:val="000000" w:themeColor="text1"/>
      <w:szCs w:val="64"/>
    </w:rPr>
  </w:style>
  <w:style w:type="paragraph" w:styleId="NoSpacing">
    <w:name w:val="No Spacing"/>
    <w:link w:val="NoSpacingChar"/>
    <w:uiPriority w:val="1"/>
    <w:qFormat/>
    <w:rsid w:val="003E2BE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E2BE7"/>
    <w:rPr>
      <w:rFonts w:eastAsiaTheme="minorEastAsia"/>
      <w:lang w:val="en-US"/>
    </w:rPr>
  </w:style>
  <w:style w:type="character" w:customStyle="1" w:styleId="Heading1Char">
    <w:name w:val="Heading 1 Char"/>
    <w:basedOn w:val="DefaultParagraphFont"/>
    <w:link w:val="Heading1"/>
    <w:uiPriority w:val="9"/>
    <w:rsid w:val="00FD77A1"/>
    <w:rPr>
      <w:rFonts w:asciiTheme="majorHAnsi" w:eastAsiaTheme="majorEastAsia" w:hAnsiTheme="majorHAnsi" w:cstheme="majorBidi"/>
      <w:color w:val="AA610D" w:themeColor="accent1" w:themeShade="BF"/>
      <w:sz w:val="32"/>
      <w:szCs w:val="32"/>
      <w:lang w:val="en-GB"/>
    </w:rPr>
  </w:style>
  <w:style w:type="character" w:customStyle="1" w:styleId="Heading2Char">
    <w:name w:val="Heading 2 Char"/>
    <w:basedOn w:val="DefaultParagraphFont"/>
    <w:link w:val="Heading2"/>
    <w:uiPriority w:val="9"/>
    <w:rsid w:val="00FD77A1"/>
    <w:rPr>
      <w:rFonts w:asciiTheme="majorHAnsi" w:eastAsiaTheme="majorEastAsia" w:hAnsiTheme="majorHAnsi" w:cstheme="majorBidi"/>
      <w:color w:val="AA610D" w:themeColor="accent1" w:themeShade="BF"/>
      <w:sz w:val="26"/>
      <w:szCs w:val="26"/>
      <w:lang w:val="en-GB"/>
    </w:rPr>
  </w:style>
  <w:style w:type="table" w:styleId="TableGrid">
    <w:name w:val="Table Grid"/>
    <w:basedOn w:val="TableNormal"/>
    <w:rsid w:val="00FD7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uth-BodyCopy-Regular">
    <w:name w:val="Truth - Body Copy - Regular"/>
    <w:link w:val="Truth-BodyCopy-RegularChar"/>
    <w:qFormat/>
    <w:rsid w:val="00451BC7"/>
    <w:pPr>
      <w:spacing w:after="200" w:line="276" w:lineRule="auto"/>
    </w:pPr>
    <w:rPr>
      <w:rFonts w:eastAsia="Times New Roman" w:cs="Times New Roman"/>
      <w:lang w:eastAsia="en-AU"/>
    </w:rPr>
  </w:style>
  <w:style w:type="character" w:customStyle="1" w:styleId="Truth-BodyCopy-RegularChar">
    <w:name w:val="Truth - Body Copy - Regular Char"/>
    <w:basedOn w:val="DefaultParagraphFont"/>
    <w:link w:val="Truth-BodyCopy-Regular"/>
    <w:rsid w:val="00451BC7"/>
    <w:rPr>
      <w:rFonts w:eastAsia="Times New Roman" w:cs="Times New Roman"/>
      <w:lang w:eastAsia="en-AU"/>
    </w:rPr>
  </w:style>
  <w:style w:type="paragraph" w:styleId="FootnoteText">
    <w:name w:val="footnote text"/>
    <w:basedOn w:val="Normal"/>
    <w:link w:val="FootnoteTextChar"/>
    <w:uiPriority w:val="99"/>
    <w:semiHidden/>
    <w:unhideWhenUsed/>
    <w:rsid w:val="00EB02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2F4"/>
    <w:rPr>
      <w:sz w:val="20"/>
      <w:szCs w:val="20"/>
    </w:rPr>
  </w:style>
  <w:style w:type="character" w:styleId="FootnoteReference">
    <w:name w:val="footnote reference"/>
    <w:basedOn w:val="DefaultParagraphFont"/>
    <w:uiPriority w:val="99"/>
    <w:semiHidden/>
    <w:unhideWhenUsed/>
    <w:rsid w:val="00EB02F4"/>
    <w:rPr>
      <w:vertAlign w:val="superscript"/>
    </w:rPr>
  </w:style>
  <w:style w:type="character" w:customStyle="1" w:styleId="UnresolvedMention2">
    <w:name w:val="Unresolved Mention2"/>
    <w:basedOn w:val="DefaultParagraphFont"/>
    <w:uiPriority w:val="99"/>
    <w:semiHidden/>
    <w:unhideWhenUsed/>
    <w:rsid w:val="00CD40E4"/>
    <w:rPr>
      <w:color w:val="605E5C"/>
      <w:shd w:val="clear" w:color="auto" w:fill="E1DFDD"/>
    </w:rPr>
  </w:style>
  <w:style w:type="paragraph" w:customStyle="1" w:styleId="HeadingFour">
    <w:name w:val="Heading Four"/>
    <w:qFormat/>
    <w:rsid w:val="00DA32CD"/>
    <w:pPr>
      <w:spacing w:after="120" w:line="240" w:lineRule="auto"/>
    </w:pPr>
    <w:rPr>
      <w:rFonts w:ascii="Arial" w:hAnsi="Arial" w:cs="Arial-BoldMT"/>
      <w:b/>
      <w:color w:val="20394D" w:themeColor="background2" w:themeShade="40"/>
      <w:sz w:val="20"/>
      <w:szCs w:val="18"/>
      <w:lang w:val="en-US"/>
    </w:rPr>
  </w:style>
  <w:style w:type="table" w:styleId="ListTable3-Accent2">
    <w:name w:val="List Table 3 Accent 2"/>
    <w:basedOn w:val="TableNormal"/>
    <w:uiPriority w:val="48"/>
    <w:rsid w:val="002D0C64"/>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GridTable4-Accent6">
    <w:name w:val="Grid Table 4 Accent 6"/>
    <w:basedOn w:val="TableNormal"/>
    <w:uiPriority w:val="49"/>
    <w:rsid w:val="003E7FDF"/>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GridTable7Colorful-Accent6">
    <w:name w:val="Grid Table 7 Colorful Accent 6"/>
    <w:basedOn w:val="TableNormal"/>
    <w:uiPriority w:val="52"/>
    <w:rsid w:val="003E7FDF"/>
    <w:pPr>
      <w:spacing w:after="0" w:line="240" w:lineRule="auto"/>
    </w:pPr>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bottom w:val="single" w:sz="4" w:space="0" w:color="BEC6B7" w:themeColor="accent6" w:themeTint="99"/>
        </w:tcBorders>
      </w:tcPr>
    </w:tblStylePr>
    <w:tblStylePr w:type="nwCell">
      <w:tblPr/>
      <w:tcPr>
        <w:tcBorders>
          <w:bottom w:val="single" w:sz="4" w:space="0" w:color="BEC6B7" w:themeColor="accent6" w:themeTint="99"/>
        </w:tcBorders>
      </w:tcPr>
    </w:tblStylePr>
    <w:tblStylePr w:type="seCell">
      <w:tblPr/>
      <w:tcPr>
        <w:tcBorders>
          <w:top w:val="single" w:sz="4" w:space="0" w:color="BEC6B7" w:themeColor="accent6" w:themeTint="99"/>
        </w:tcBorders>
      </w:tcPr>
    </w:tblStylePr>
    <w:tblStylePr w:type="swCell">
      <w:tblPr/>
      <w:tcPr>
        <w:tcBorders>
          <w:top w:val="single" w:sz="4" w:space="0" w:color="BEC6B7" w:themeColor="accent6" w:themeTint="99"/>
        </w:tcBorders>
      </w:tcPr>
    </w:tblStylePr>
  </w:style>
  <w:style w:type="table" w:styleId="ListTable7Colorful-Accent6">
    <w:name w:val="List Table 7 Colorful Accent 6"/>
    <w:basedOn w:val="TableNormal"/>
    <w:uiPriority w:val="52"/>
    <w:rsid w:val="003E7FDF"/>
    <w:pPr>
      <w:spacing w:after="0" w:line="240" w:lineRule="auto"/>
    </w:pPr>
    <w:rPr>
      <w:color w:val="6E7B6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0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0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0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088" w:themeColor="accent6"/>
        </w:tcBorders>
        <w:shd w:val="clear" w:color="auto" w:fill="FFFFFF" w:themeFill="background1"/>
      </w:tcPr>
    </w:tblStylePr>
    <w:tblStylePr w:type="band1Vert">
      <w:tblPr/>
      <w:tcPr>
        <w:shd w:val="clear" w:color="auto" w:fill="E9ECE7" w:themeFill="accent6" w:themeFillTint="33"/>
      </w:tcPr>
    </w:tblStylePr>
    <w:tblStylePr w:type="band1Horz">
      <w:tblPr/>
      <w:tcPr>
        <w:shd w:val="clear" w:color="auto" w:fill="E9EC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7FDF"/>
    <w:pPr>
      <w:spacing w:after="0" w:line="240" w:lineRule="auto"/>
    </w:pPr>
    <w:rPr>
      <w:color w:val="64403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564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564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6564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5640" w:themeColor="accent3"/>
        </w:tcBorders>
        <w:shd w:val="clear" w:color="auto" w:fill="FFFFFF" w:themeFill="background1"/>
      </w:tcPr>
    </w:tblStylePr>
    <w:tblStylePr w:type="band1Vert">
      <w:tblPr/>
      <w:tcPr>
        <w:shd w:val="clear" w:color="auto" w:fill="EADBD4" w:themeFill="accent3" w:themeFillTint="33"/>
      </w:tcPr>
    </w:tblStylePr>
    <w:tblStylePr w:type="band1Horz">
      <w:tblPr/>
      <w:tcPr>
        <w:shd w:val="clear" w:color="auto" w:fill="EADB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7FDF"/>
    <w:pPr>
      <w:spacing w:after="0" w:line="240" w:lineRule="auto"/>
    </w:pPr>
    <w:rPr>
      <w:color w:val="AA610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4831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4831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4831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48312" w:themeColor="accent1"/>
        </w:tcBorders>
        <w:shd w:val="clear" w:color="auto" w:fill="FFFFFF" w:themeFill="background1"/>
      </w:tcPr>
    </w:tblStylePr>
    <w:tblStylePr w:type="band1Vert">
      <w:tblPr/>
      <w:tcPr>
        <w:shd w:val="clear" w:color="auto" w:fill="FBE6CD" w:themeFill="accent1" w:themeFillTint="33"/>
      </w:tcPr>
    </w:tblStylePr>
    <w:tblStylePr w:type="band1Horz">
      <w:tblPr/>
      <w:tcPr>
        <w:shd w:val="clear" w:color="auto" w:fill="FBE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3E7FD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3E7FD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
    <w:name w:val="x_msonormal"/>
    <w:basedOn w:val="Normal"/>
    <w:rsid w:val="008625D1"/>
    <w:pPr>
      <w:spacing w:after="0" w:line="240" w:lineRule="auto"/>
    </w:pPr>
    <w:rPr>
      <w:rFonts w:ascii="Calibri" w:hAnsi="Calibri" w:cs="Calibri"/>
      <w:lang w:eastAsia="en-AU"/>
    </w:rPr>
  </w:style>
  <w:style w:type="paragraph" w:customStyle="1" w:styleId="xmsolistparagraph">
    <w:name w:val="x_msolistparagraph"/>
    <w:basedOn w:val="Normal"/>
    <w:rsid w:val="00241135"/>
    <w:pPr>
      <w:spacing w:after="0" w:line="240" w:lineRule="auto"/>
      <w:ind w:left="720"/>
    </w:pPr>
    <w:rPr>
      <w:rFonts w:ascii="Calibri" w:hAnsi="Calibri" w:cs="Calibri"/>
      <w:lang w:eastAsia="en-AU"/>
    </w:rPr>
  </w:style>
  <w:style w:type="character" w:customStyle="1" w:styleId="UnresolvedMention3">
    <w:name w:val="Unresolved Mention3"/>
    <w:basedOn w:val="DefaultParagraphFont"/>
    <w:uiPriority w:val="99"/>
    <w:semiHidden/>
    <w:unhideWhenUsed/>
    <w:rsid w:val="002F6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522">
      <w:bodyDiv w:val="1"/>
      <w:marLeft w:val="0"/>
      <w:marRight w:val="0"/>
      <w:marTop w:val="0"/>
      <w:marBottom w:val="0"/>
      <w:divBdr>
        <w:top w:val="none" w:sz="0" w:space="0" w:color="auto"/>
        <w:left w:val="none" w:sz="0" w:space="0" w:color="auto"/>
        <w:bottom w:val="none" w:sz="0" w:space="0" w:color="auto"/>
        <w:right w:val="none" w:sz="0" w:space="0" w:color="auto"/>
      </w:divBdr>
    </w:div>
    <w:div w:id="25524522">
      <w:bodyDiv w:val="1"/>
      <w:marLeft w:val="0"/>
      <w:marRight w:val="0"/>
      <w:marTop w:val="0"/>
      <w:marBottom w:val="0"/>
      <w:divBdr>
        <w:top w:val="none" w:sz="0" w:space="0" w:color="auto"/>
        <w:left w:val="none" w:sz="0" w:space="0" w:color="auto"/>
        <w:bottom w:val="none" w:sz="0" w:space="0" w:color="auto"/>
        <w:right w:val="none" w:sz="0" w:space="0" w:color="auto"/>
      </w:divBdr>
    </w:div>
    <w:div w:id="31617379">
      <w:bodyDiv w:val="1"/>
      <w:marLeft w:val="0"/>
      <w:marRight w:val="0"/>
      <w:marTop w:val="0"/>
      <w:marBottom w:val="0"/>
      <w:divBdr>
        <w:top w:val="none" w:sz="0" w:space="0" w:color="auto"/>
        <w:left w:val="none" w:sz="0" w:space="0" w:color="auto"/>
        <w:bottom w:val="none" w:sz="0" w:space="0" w:color="auto"/>
        <w:right w:val="none" w:sz="0" w:space="0" w:color="auto"/>
      </w:divBdr>
    </w:div>
    <w:div w:id="33308443">
      <w:bodyDiv w:val="1"/>
      <w:marLeft w:val="0"/>
      <w:marRight w:val="0"/>
      <w:marTop w:val="0"/>
      <w:marBottom w:val="0"/>
      <w:divBdr>
        <w:top w:val="none" w:sz="0" w:space="0" w:color="auto"/>
        <w:left w:val="none" w:sz="0" w:space="0" w:color="auto"/>
        <w:bottom w:val="none" w:sz="0" w:space="0" w:color="auto"/>
        <w:right w:val="none" w:sz="0" w:space="0" w:color="auto"/>
      </w:divBdr>
    </w:div>
    <w:div w:id="50623034">
      <w:bodyDiv w:val="1"/>
      <w:marLeft w:val="0"/>
      <w:marRight w:val="0"/>
      <w:marTop w:val="0"/>
      <w:marBottom w:val="0"/>
      <w:divBdr>
        <w:top w:val="none" w:sz="0" w:space="0" w:color="auto"/>
        <w:left w:val="none" w:sz="0" w:space="0" w:color="auto"/>
        <w:bottom w:val="none" w:sz="0" w:space="0" w:color="auto"/>
        <w:right w:val="none" w:sz="0" w:space="0" w:color="auto"/>
      </w:divBdr>
    </w:div>
    <w:div w:id="102891646">
      <w:bodyDiv w:val="1"/>
      <w:marLeft w:val="0"/>
      <w:marRight w:val="0"/>
      <w:marTop w:val="0"/>
      <w:marBottom w:val="0"/>
      <w:divBdr>
        <w:top w:val="none" w:sz="0" w:space="0" w:color="auto"/>
        <w:left w:val="none" w:sz="0" w:space="0" w:color="auto"/>
        <w:bottom w:val="none" w:sz="0" w:space="0" w:color="auto"/>
        <w:right w:val="none" w:sz="0" w:space="0" w:color="auto"/>
      </w:divBdr>
    </w:div>
    <w:div w:id="183788738">
      <w:bodyDiv w:val="1"/>
      <w:marLeft w:val="0"/>
      <w:marRight w:val="0"/>
      <w:marTop w:val="0"/>
      <w:marBottom w:val="0"/>
      <w:divBdr>
        <w:top w:val="none" w:sz="0" w:space="0" w:color="auto"/>
        <w:left w:val="none" w:sz="0" w:space="0" w:color="auto"/>
        <w:bottom w:val="none" w:sz="0" w:space="0" w:color="auto"/>
        <w:right w:val="none" w:sz="0" w:space="0" w:color="auto"/>
      </w:divBdr>
    </w:div>
    <w:div w:id="190270446">
      <w:bodyDiv w:val="1"/>
      <w:marLeft w:val="0"/>
      <w:marRight w:val="0"/>
      <w:marTop w:val="0"/>
      <w:marBottom w:val="0"/>
      <w:divBdr>
        <w:top w:val="none" w:sz="0" w:space="0" w:color="auto"/>
        <w:left w:val="none" w:sz="0" w:space="0" w:color="auto"/>
        <w:bottom w:val="none" w:sz="0" w:space="0" w:color="auto"/>
        <w:right w:val="none" w:sz="0" w:space="0" w:color="auto"/>
      </w:divBdr>
      <w:divsChild>
        <w:div w:id="1114521608">
          <w:marLeft w:val="0"/>
          <w:marRight w:val="0"/>
          <w:marTop w:val="0"/>
          <w:marBottom w:val="0"/>
          <w:divBdr>
            <w:top w:val="none" w:sz="0" w:space="0" w:color="auto"/>
            <w:left w:val="none" w:sz="0" w:space="0" w:color="auto"/>
            <w:bottom w:val="none" w:sz="0" w:space="0" w:color="auto"/>
            <w:right w:val="none" w:sz="0" w:space="0" w:color="auto"/>
          </w:divBdr>
          <w:divsChild>
            <w:div w:id="648360772">
              <w:marLeft w:val="0"/>
              <w:marRight w:val="0"/>
              <w:marTop w:val="0"/>
              <w:marBottom w:val="0"/>
              <w:divBdr>
                <w:top w:val="none" w:sz="0" w:space="0" w:color="auto"/>
                <w:left w:val="none" w:sz="0" w:space="0" w:color="auto"/>
                <w:bottom w:val="none" w:sz="0" w:space="0" w:color="auto"/>
                <w:right w:val="none" w:sz="0" w:space="0" w:color="auto"/>
              </w:divBdr>
              <w:divsChild>
                <w:div w:id="1041974398">
                  <w:marLeft w:val="0"/>
                  <w:marRight w:val="0"/>
                  <w:marTop w:val="0"/>
                  <w:marBottom w:val="0"/>
                  <w:divBdr>
                    <w:top w:val="none" w:sz="0" w:space="0" w:color="auto"/>
                    <w:left w:val="none" w:sz="0" w:space="0" w:color="auto"/>
                    <w:bottom w:val="none" w:sz="0" w:space="0" w:color="auto"/>
                    <w:right w:val="none" w:sz="0" w:space="0" w:color="auto"/>
                  </w:divBdr>
                  <w:divsChild>
                    <w:div w:id="1841308679">
                      <w:marLeft w:val="0"/>
                      <w:marRight w:val="0"/>
                      <w:marTop w:val="0"/>
                      <w:marBottom w:val="0"/>
                      <w:divBdr>
                        <w:top w:val="none" w:sz="0" w:space="0" w:color="auto"/>
                        <w:left w:val="none" w:sz="0" w:space="0" w:color="auto"/>
                        <w:bottom w:val="none" w:sz="0" w:space="0" w:color="auto"/>
                        <w:right w:val="none" w:sz="0" w:space="0" w:color="auto"/>
                      </w:divBdr>
                      <w:divsChild>
                        <w:div w:id="1255161766">
                          <w:marLeft w:val="0"/>
                          <w:marRight w:val="0"/>
                          <w:marTop w:val="0"/>
                          <w:marBottom w:val="0"/>
                          <w:divBdr>
                            <w:top w:val="none" w:sz="0" w:space="0" w:color="auto"/>
                            <w:left w:val="none" w:sz="0" w:space="0" w:color="auto"/>
                            <w:bottom w:val="none" w:sz="0" w:space="0" w:color="auto"/>
                            <w:right w:val="none" w:sz="0" w:space="0" w:color="auto"/>
                          </w:divBdr>
                          <w:divsChild>
                            <w:div w:id="633802651">
                              <w:marLeft w:val="0"/>
                              <w:marRight w:val="0"/>
                              <w:marTop w:val="0"/>
                              <w:marBottom w:val="0"/>
                              <w:divBdr>
                                <w:top w:val="none" w:sz="0" w:space="0" w:color="auto"/>
                                <w:left w:val="none" w:sz="0" w:space="0" w:color="auto"/>
                                <w:bottom w:val="none" w:sz="0" w:space="0" w:color="auto"/>
                                <w:right w:val="none" w:sz="0" w:space="0" w:color="auto"/>
                              </w:divBdr>
                              <w:divsChild>
                                <w:div w:id="94255923">
                                  <w:marLeft w:val="0"/>
                                  <w:marRight w:val="0"/>
                                  <w:marTop w:val="0"/>
                                  <w:marBottom w:val="0"/>
                                  <w:divBdr>
                                    <w:top w:val="none" w:sz="0" w:space="0" w:color="auto"/>
                                    <w:left w:val="none" w:sz="0" w:space="0" w:color="auto"/>
                                    <w:bottom w:val="none" w:sz="0" w:space="0" w:color="auto"/>
                                    <w:right w:val="none" w:sz="0" w:space="0" w:color="auto"/>
                                  </w:divBdr>
                                  <w:divsChild>
                                    <w:div w:id="1509831537">
                                      <w:marLeft w:val="0"/>
                                      <w:marRight w:val="0"/>
                                      <w:marTop w:val="0"/>
                                      <w:marBottom w:val="0"/>
                                      <w:divBdr>
                                        <w:top w:val="none" w:sz="0" w:space="0" w:color="auto"/>
                                        <w:left w:val="none" w:sz="0" w:space="0" w:color="auto"/>
                                        <w:bottom w:val="none" w:sz="0" w:space="0" w:color="auto"/>
                                        <w:right w:val="none" w:sz="0" w:space="0" w:color="auto"/>
                                      </w:divBdr>
                                      <w:divsChild>
                                        <w:div w:id="16798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097275">
      <w:bodyDiv w:val="1"/>
      <w:marLeft w:val="0"/>
      <w:marRight w:val="0"/>
      <w:marTop w:val="0"/>
      <w:marBottom w:val="0"/>
      <w:divBdr>
        <w:top w:val="none" w:sz="0" w:space="0" w:color="auto"/>
        <w:left w:val="none" w:sz="0" w:space="0" w:color="auto"/>
        <w:bottom w:val="none" w:sz="0" w:space="0" w:color="auto"/>
        <w:right w:val="none" w:sz="0" w:space="0" w:color="auto"/>
      </w:divBdr>
    </w:div>
    <w:div w:id="269624353">
      <w:bodyDiv w:val="1"/>
      <w:marLeft w:val="0"/>
      <w:marRight w:val="0"/>
      <w:marTop w:val="0"/>
      <w:marBottom w:val="0"/>
      <w:divBdr>
        <w:top w:val="none" w:sz="0" w:space="0" w:color="auto"/>
        <w:left w:val="none" w:sz="0" w:space="0" w:color="auto"/>
        <w:bottom w:val="none" w:sz="0" w:space="0" w:color="auto"/>
        <w:right w:val="none" w:sz="0" w:space="0" w:color="auto"/>
      </w:divBdr>
    </w:div>
    <w:div w:id="271594008">
      <w:bodyDiv w:val="1"/>
      <w:marLeft w:val="0"/>
      <w:marRight w:val="0"/>
      <w:marTop w:val="0"/>
      <w:marBottom w:val="0"/>
      <w:divBdr>
        <w:top w:val="none" w:sz="0" w:space="0" w:color="auto"/>
        <w:left w:val="none" w:sz="0" w:space="0" w:color="auto"/>
        <w:bottom w:val="none" w:sz="0" w:space="0" w:color="auto"/>
        <w:right w:val="none" w:sz="0" w:space="0" w:color="auto"/>
      </w:divBdr>
    </w:div>
    <w:div w:id="272052492">
      <w:bodyDiv w:val="1"/>
      <w:marLeft w:val="0"/>
      <w:marRight w:val="0"/>
      <w:marTop w:val="0"/>
      <w:marBottom w:val="0"/>
      <w:divBdr>
        <w:top w:val="none" w:sz="0" w:space="0" w:color="auto"/>
        <w:left w:val="none" w:sz="0" w:space="0" w:color="auto"/>
        <w:bottom w:val="none" w:sz="0" w:space="0" w:color="auto"/>
        <w:right w:val="none" w:sz="0" w:space="0" w:color="auto"/>
      </w:divBdr>
      <w:divsChild>
        <w:div w:id="1222860153">
          <w:marLeft w:val="0"/>
          <w:marRight w:val="0"/>
          <w:marTop w:val="0"/>
          <w:marBottom w:val="0"/>
          <w:divBdr>
            <w:top w:val="none" w:sz="0" w:space="0" w:color="auto"/>
            <w:left w:val="none" w:sz="0" w:space="0" w:color="auto"/>
            <w:bottom w:val="none" w:sz="0" w:space="0" w:color="auto"/>
            <w:right w:val="none" w:sz="0" w:space="0" w:color="auto"/>
          </w:divBdr>
          <w:divsChild>
            <w:div w:id="1020353511">
              <w:marLeft w:val="0"/>
              <w:marRight w:val="0"/>
              <w:marTop w:val="0"/>
              <w:marBottom w:val="0"/>
              <w:divBdr>
                <w:top w:val="none" w:sz="0" w:space="0" w:color="auto"/>
                <w:left w:val="none" w:sz="0" w:space="0" w:color="auto"/>
                <w:bottom w:val="none" w:sz="0" w:space="0" w:color="auto"/>
                <w:right w:val="none" w:sz="0" w:space="0" w:color="auto"/>
              </w:divBdr>
              <w:divsChild>
                <w:div w:id="116918766">
                  <w:marLeft w:val="0"/>
                  <w:marRight w:val="0"/>
                  <w:marTop w:val="0"/>
                  <w:marBottom w:val="0"/>
                  <w:divBdr>
                    <w:top w:val="none" w:sz="0" w:space="0" w:color="auto"/>
                    <w:left w:val="none" w:sz="0" w:space="0" w:color="auto"/>
                    <w:bottom w:val="none" w:sz="0" w:space="0" w:color="auto"/>
                    <w:right w:val="none" w:sz="0" w:space="0" w:color="auto"/>
                  </w:divBdr>
                </w:div>
                <w:div w:id="123817211">
                  <w:marLeft w:val="0"/>
                  <w:marRight w:val="0"/>
                  <w:marTop w:val="0"/>
                  <w:marBottom w:val="0"/>
                  <w:divBdr>
                    <w:top w:val="none" w:sz="0" w:space="0" w:color="auto"/>
                    <w:left w:val="none" w:sz="0" w:space="0" w:color="auto"/>
                    <w:bottom w:val="none" w:sz="0" w:space="0" w:color="auto"/>
                    <w:right w:val="none" w:sz="0" w:space="0" w:color="auto"/>
                  </w:divBdr>
                </w:div>
                <w:div w:id="262307725">
                  <w:marLeft w:val="0"/>
                  <w:marRight w:val="0"/>
                  <w:marTop w:val="0"/>
                  <w:marBottom w:val="0"/>
                  <w:divBdr>
                    <w:top w:val="none" w:sz="0" w:space="0" w:color="auto"/>
                    <w:left w:val="none" w:sz="0" w:space="0" w:color="auto"/>
                    <w:bottom w:val="none" w:sz="0" w:space="0" w:color="auto"/>
                    <w:right w:val="none" w:sz="0" w:space="0" w:color="auto"/>
                  </w:divBdr>
                </w:div>
                <w:div w:id="301735379">
                  <w:marLeft w:val="0"/>
                  <w:marRight w:val="0"/>
                  <w:marTop w:val="0"/>
                  <w:marBottom w:val="0"/>
                  <w:divBdr>
                    <w:top w:val="none" w:sz="0" w:space="0" w:color="auto"/>
                    <w:left w:val="none" w:sz="0" w:space="0" w:color="auto"/>
                    <w:bottom w:val="none" w:sz="0" w:space="0" w:color="auto"/>
                    <w:right w:val="none" w:sz="0" w:space="0" w:color="auto"/>
                  </w:divBdr>
                </w:div>
                <w:div w:id="472866413">
                  <w:marLeft w:val="0"/>
                  <w:marRight w:val="0"/>
                  <w:marTop w:val="0"/>
                  <w:marBottom w:val="0"/>
                  <w:divBdr>
                    <w:top w:val="none" w:sz="0" w:space="0" w:color="auto"/>
                    <w:left w:val="none" w:sz="0" w:space="0" w:color="auto"/>
                    <w:bottom w:val="none" w:sz="0" w:space="0" w:color="auto"/>
                    <w:right w:val="none" w:sz="0" w:space="0" w:color="auto"/>
                  </w:divBdr>
                </w:div>
                <w:div w:id="514466387">
                  <w:marLeft w:val="0"/>
                  <w:marRight w:val="0"/>
                  <w:marTop w:val="0"/>
                  <w:marBottom w:val="0"/>
                  <w:divBdr>
                    <w:top w:val="none" w:sz="0" w:space="0" w:color="auto"/>
                    <w:left w:val="none" w:sz="0" w:space="0" w:color="auto"/>
                    <w:bottom w:val="none" w:sz="0" w:space="0" w:color="auto"/>
                    <w:right w:val="none" w:sz="0" w:space="0" w:color="auto"/>
                  </w:divBdr>
                </w:div>
                <w:div w:id="525481985">
                  <w:marLeft w:val="0"/>
                  <w:marRight w:val="0"/>
                  <w:marTop w:val="0"/>
                  <w:marBottom w:val="0"/>
                  <w:divBdr>
                    <w:top w:val="none" w:sz="0" w:space="0" w:color="auto"/>
                    <w:left w:val="none" w:sz="0" w:space="0" w:color="auto"/>
                    <w:bottom w:val="none" w:sz="0" w:space="0" w:color="auto"/>
                    <w:right w:val="none" w:sz="0" w:space="0" w:color="auto"/>
                  </w:divBdr>
                </w:div>
                <w:div w:id="526138291">
                  <w:marLeft w:val="0"/>
                  <w:marRight w:val="0"/>
                  <w:marTop w:val="0"/>
                  <w:marBottom w:val="0"/>
                  <w:divBdr>
                    <w:top w:val="none" w:sz="0" w:space="0" w:color="auto"/>
                    <w:left w:val="none" w:sz="0" w:space="0" w:color="auto"/>
                    <w:bottom w:val="none" w:sz="0" w:space="0" w:color="auto"/>
                    <w:right w:val="none" w:sz="0" w:space="0" w:color="auto"/>
                  </w:divBdr>
                </w:div>
                <w:div w:id="538929811">
                  <w:marLeft w:val="0"/>
                  <w:marRight w:val="0"/>
                  <w:marTop w:val="0"/>
                  <w:marBottom w:val="0"/>
                  <w:divBdr>
                    <w:top w:val="none" w:sz="0" w:space="0" w:color="auto"/>
                    <w:left w:val="none" w:sz="0" w:space="0" w:color="auto"/>
                    <w:bottom w:val="none" w:sz="0" w:space="0" w:color="auto"/>
                    <w:right w:val="none" w:sz="0" w:space="0" w:color="auto"/>
                  </w:divBdr>
                </w:div>
                <w:div w:id="672756272">
                  <w:marLeft w:val="0"/>
                  <w:marRight w:val="0"/>
                  <w:marTop w:val="0"/>
                  <w:marBottom w:val="0"/>
                  <w:divBdr>
                    <w:top w:val="none" w:sz="0" w:space="0" w:color="auto"/>
                    <w:left w:val="none" w:sz="0" w:space="0" w:color="auto"/>
                    <w:bottom w:val="none" w:sz="0" w:space="0" w:color="auto"/>
                    <w:right w:val="none" w:sz="0" w:space="0" w:color="auto"/>
                  </w:divBdr>
                </w:div>
                <w:div w:id="677734827">
                  <w:marLeft w:val="0"/>
                  <w:marRight w:val="0"/>
                  <w:marTop w:val="0"/>
                  <w:marBottom w:val="0"/>
                  <w:divBdr>
                    <w:top w:val="none" w:sz="0" w:space="0" w:color="auto"/>
                    <w:left w:val="none" w:sz="0" w:space="0" w:color="auto"/>
                    <w:bottom w:val="none" w:sz="0" w:space="0" w:color="auto"/>
                    <w:right w:val="none" w:sz="0" w:space="0" w:color="auto"/>
                  </w:divBdr>
                </w:div>
                <w:div w:id="808861997">
                  <w:marLeft w:val="0"/>
                  <w:marRight w:val="0"/>
                  <w:marTop w:val="0"/>
                  <w:marBottom w:val="0"/>
                  <w:divBdr>
                    <w:top w:val="none" w:sz="0" w:space="0" w:color="auto"/>
                    <w:left w:val="none" w:sz="0" w:space="0" w:color="auto"/>
                    <w:bottom w:val="none" w:sz="0" w:space="0" w:color="auto"/>
                    <w:right w:val="none" w:sz="0" w:space="0" w:color="auto"/>
                  </w:divBdr>
                </w:div>
                <w:div w:id="1063020167">
                  <w:marLeft w:val="0"/>
                  <w:marRight w:val="0"/>
                  <w:marTop w:val="0"/>
                  <w:marBottom w:val="0"/>
                  <w:divBdr>
                    <w:top w:val="none" w:sz="0" w:space="0" w:color="auto"/>
                    <w:left w:val="none" w:sz="0" w:space="0" w:color="auto"/>
                    <w:bottom w:val="none" w:sz="0" w:space="0" w:color="auto"/>
                    <w:right w:val="none" w:sz="0" w:space="0" w:color="auto"/>
                  </w:divBdr>
                </w:div>
                <w:div w:id="1065641992">
                  <w:marLeft w:val="0"/>
                  <w:marRight w:val="0"/>
                  <w:marTop w:val="0"/>
                  <w:marBottom w:val="0"/>
                  <w:divBdr>
                    <w:top w:val="none" w:sz="0" w:space="0" w:color="auto"/>
                    <w:left w:val="none" w:sz="0" w:space="0" w:color="auto"/>
                    <w:bottom w:val="none" w:sz="0" w:space="0" w:color="auto"/>
                    <w:right w:val="none" w:sz="0" w:space="0" w:color="auto"/>
                  </w:divBdr>
                </w:div>
                <w:div w:id="1071463668">
                  <w:marLeft w:val="0"/>
                  <w:marRight w:val="0"/>
                  <w:marTop w:val="0"/>
                  <w:marBottom w:val="0"/>
                  <w:divBdr>
                    <w:top w:val="none" w:sz="0" w:space="0" w:color="auto"/>
                    <w:left w:val="none" w:sz="0" w:space="0" w:color="auto"/>
                    <w:bottom w:val="none" w:sz="0" w:space="0" w:color="auto"/>
                    <w:right w:val="none" w:sz="0" w:space="0" w:color="auto"/>
                  </w:divBdr>
                </w:div>
                <w:div w:id="1145583277">
                  <w:marLeft w:val="0"/>
                  <w:marRight w:val="0"/>
                  <w:marTop w:val="0"/>
                  <w:marBottom w:val="0"/>
                  <w:divBdr>
                    <w:top w:val="none" w:sz="0" w:space="0" w:color="auto"/>
                    <w:left w:val="none" w:sz="0" w:space="0" w:color="auto"/>
                    <w:bottom w:val="none" w:sz="0" w:space="0" w:color="auto"/>
                    <w:right w:val="none" w:sz="0" w:space="0" w:color="auto"/>
                  </w:divBdr>
                </w:div>
                <w:div w:id="1162620620">
                  <w:marLeft w:val="0"/>
                  <w:marRight w:val="0"/>
                  <w:marTop w:val="0"/>
                  <w:marBottom w:val="0"/>
                  <w:divBdr>
                    <w:top w:val="none" w:sz="0" w:space="0" w:color="auto"/>
                    <w:left w:val="none" w:sz="0" w:space="0" w:color="auto"/>
                    <w:bottom w:val="none" w:sz="0" w:space="0" w:color="auto"/>
                    <w:right w:val="none" w:sz="0" w:space="0" w:color="auto"/>
                  </w:divBdr>
                </w:div>
                <w:div w:id="1216433499">
                  <w:marLeft w:val="0"/>
                  <w:marRight w:val="0"/>
                  <w:marTop w:val="0"/>
                  <w:marBottom w:val="0"/>
                  <w:divBdr>
                    <w:top w:val="none" w:sz="0" w:space="0" w:color="auto"/>
                    <w:left w:val="none" w:sz="0" w:space="0" w:color="auto"/>
                    <w:bottom w:val="none" w:sz="0" w:space="0" w:color="auto"/>
                    <w:right w:val="none" w:sz="0" w:space="0" w:color="auto"/>
                  </w:divBdr>
                </w:div>
                <w:div w:id="1422331138">
                  <w:marLeft w:val="0"/>
                  <w:marRight w:val="0"/>
                  <w:marTop w:val="0"/>
                  <w:marBottom w:val="0"/>
                  <w:divBdr>
                    <w:top w:val="none" w:sz="0" w:space="0" w:color="auto"/>
                    <w:left w:val="none" w:sz="0" w:space="0" w:color="auto"/>
                    <w:bottom w:val="none" w:sz="0" w:space="0" w:color="auto"/>
                    <w:right w:val="none" w:sz="0" w:space="0" w:color="auto"/>
                  </w:divBdr>
                </w:div>
                <w:div w:id="1459569265">
                  <w:marLeft w:val="0"/>
                  <w:marRight w:val="0"/>
                  <w:marTop w:val="0"/>
                  <w:marBottom w:val="0"/>
                  <w:divBdr>
                    <w:top w:val="none" w:sz="0" w:space="0" w:color="auto"/>
                    <w:left w:val="none" w:sz="0" w:space="0" w:color="auto"/>
                    <w:bottom w:val="none" w:sz="0" w:space="0" w:color="auto"/>
                    <w:right w:val="none" w:sz="0" w:space="0" w:color="auto"/>
                  </w:divBdr>
                </w:div>
                <w:div w:id="1480884211">
                  <w:marLeft w:val="0"/>
                  <w:marRight w:val="0"/>
                  <w:marTop w:val="0"/>
                  <w:marBottom w:val="0"/>
                  <w:divBdr>
                    <w:top w:val="none" w:sz="0" w:space="0" w:color="auto"/>
                    <w:left w:val="none" w:sz="0" w:space="0" w:color="auto"/>
                    <w:bottom w:val="none" w:sz="0" w:space="0" w:color="auto"/>
                    <w:right w:val="none" w:sz="0" w:space="0" w:color="auto"/>
                  </w:divBdr>
                </w:div>
                <w:div w:id="1572274605">
                  <w:marLeft w:val="0"/>
                  <w:marRight w:val="0"/>
                  <w:marTop w:val="0"/>
                  <w:marBottom w:val="0"/>
                  <w:divBdr>
                    <w:top w:val="none" w:sz="0" w:space="0" w:color="auto"/>
                    <w:left w:val="none" w:sz="0" w:space="0" w:color="auto"/>
                    <w:bottom w:val="none" w:sz="0" w:space="0" w:color="auto"/>
                    <w:right w:val="none" w:sz="0" w:space="0" w:color="auto"/>
                  </w:divBdr>
                </w:div>
                <w:div w:id="1819418616">
                  <w:marLeft w:val="0"/>
                  <w:marRight w:val="0"/>
                  <w:marTop w:val="0"/>
                  <w:marBottom w:val="0"/>
                  <w:divBdr>
                    <w:top w:val="none" w:sz="0" w:space="0" w:color="auto"/>
                    <w:left w:val="none" w:sz="0" w:space="0" w:color="auto"/>
                    <w:bottom w:val="none" w:sz="0" w:space="0" w:color="auto"/>
                    <w:right w:val="none" w:sz="0" w:space="0" w:color="auto"/>
                  </w:divBdr>
                </w:div>
                <w:div w:id="1864398468">
                  <w:marLeft w:val="0"/>
                  <w:marRight w:val="0"/>
                  <w:marTop w:val="0"/>
                  <w:marBottom w:val="0"/>
                  <w:divBdr>
                    <w:top w:val="none" w:sz="0" w:space="0" w:color="auto"/>
                    <w:left w:val="none" w:sz="0" w:space="0" w:color="auto"/>
                    <w:bottom w:val="none" w:sz="0" w:space="0" w:color="auto"/>
                    <w:right w:val="none" w:sz="0" w:space="0" w:color="auto"/>
                  </w:divBdr>
                </w:div>
                <w:div w:id="1867255625">
                  <w:marLeft w:val="0"/>
                  <w:marRight w:val="0"/>
                  <w:marTop w:val="0"/>
                  <w:marBottom w:val="0"/>
                  <w:divBdr>
                    <w:top w:val="none" w:sz="0" w:space="0" w:color="auto"/>
                    <w:left w:val="none" w:sz="0" w:space="0" w:color="auto"/>
                    <w:bottom w:val="none" w:sz="0" w:space="0" w:color="auto"/>
                    <w:right w:val="none" w:sz="0" w:space="0" w:color="auto"/>
                  </w:divBdr>
                </w:div>
                <w:div w:id="1911841930">
                  <w:marLeft w:val="0"/>
                  <w:marRight w:val="0"/>
                  <w:marTop w:val="0"/>
                  <w:marBottom w:val="0"/>
                  <w:divBdr>
                    <w:top w:val="none" w:sz="0" w:space="0" w:color="auto"/>
                    <w:left w:val="none" w:sz="0" w:space="0" w:color="auto"/>
                    <w:bottom w:val="none" w:sz="0" w:space="0" w:color="auto"/>
                    <w:right w:val="none" w:sz="0" w:space="0" w:color="auto"/>
                  </w:divBdr>
                </w:div>
                <w:div w:id="1932203778">
                  <w:marLeft w:val="0"/>
                  <w:marRight w:val="0"/>
                  <w:marTop w:val="0"/>
                  <w:marBottom w:val="0"/>
                  <w:divBdr>
                    <w:top w:val="none" w:sz="0" w:space="0" w:color="auto"/>
                    <w:left w:val="none" w:sz="0" w:space="0" w:color="auto"/>
                    <w:bottom w:val="none" w:sz="0" w:space="0" w:color="auto"/>
                    <w:right w:val="none" w:sz="0" w:space="0" w:color="auto"/>
                  </w:divBdr>
                </w:div>
                <w:div w:id="1956063060">
                  <w:marLeft w:val="0"/>
                  <w:marRight w:val="0"/>
                  <w:marTop w:val="0"/>
                  <w:marBottom w:val="0"/>
                  <w:divBdr>
                    <w:top w:val="none" w:sz="0" w:space="0" w:color="auto"/>
                    <w:left w:val="none" w:sz="0" w:space="0" w:color="auto"/>
                    <w:bottom w:val="none" w:sz="0" w:space="0" w:color="auto"/>
                    <w:right w:val="none" w:sz="0" w:space="0" w:color="auto"/>
                  </w:divBdr>
                </w:div>
                <w:div w:id="2107115734">
                  <w:marLeft w:val="0"/>
                  <w:marRight w:val="0"/>
                  <w:marTop w:val="0"/>
                  <w:marBottom w:val="0"/>
                  <w:divBdr>
                    <w:top w:val="none" w:sz="0" w:space="0" w:color="auto"/>
                    <w:left w:val="none" w:sz="0" w:space="0" w:color="auto"/>
                    <w:bottom w:val="none" w:sz="0" w:space="0" w:color="auto"/>
                    <w:right w:val="none" w:sz="0" w:space="0" w:color="auto"/>
                  </w:divBdr>
                </w:div>
                <w:div w:id="21371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1772">
          <w:marLeft w:val="0"/>
          <w:marRight w:val="0"/>
          <w:marTop w:val="0"/>
          <w:marBottom w:val="0"/>
          <w:divBdr>
            <w:top w:val="none" w:sz="0" w:space="0" w:color="auto"/>
            <w:left w:val="none" w:sz="0" w:space="0" w:color="auto"/>
            <w:bottom w:val="none" w:sz="0" w:space="0" w:color="auto"/>
            <w:right w:val="none" w:sz="0" w:space="0" w:color="auto"/>
          </w:divBdr>
          <w:divsChild>
            <w:div w:id="634482081">
              <w:marLeft w:val="0"/>
              <w:marRight w:val="0"/>
              <w:marTop w:val="0"/>
              <w:marBottom w:val="0"/>
              <w:divBdr>
                <w:top w:val="none" w:sz="0" w:space="0" w:color="auto"/>
                <w:left w:val="none" w:sz="0" w:space="0" w:color="auto"/>
                <w:bottom w:val="none" w:sz="0" w:space="0" w:color="auto"/>
                <w:right w:val="none" w:sz="0" w:space="0" w:color="auto"/>
              </w:divBdr>
              <w:divsChild>
                <w:div w:id="49967368">
                  <w:marLeft w:val="0"/>
                  <w:marRight w:val="0"/>
                  <w:marTop w:val="0"/>
                  <w:marBottom w:val="0"/>
                  <w:divBdr>
                    <w:top w:val="none" w:sz="0" w:space="0" w:color="auto"/>
                    <w:left w:val="none" w:sz="0" w:space="0" w:color="auto"/>
                    <w:bottom w:val="none" w:sz="0" w:space="0" w:color="auto"/>
                    <w:right w:val="none" w:sz="0" w:space="0" w:color="auto"/>
                  </w:divBdr>
                </w:div>
                <w:div w:id="120195702">
                  <w:marLeft w:val="0"/>
                  <w:marRight w:val="0"/>
                  <w:marTop w:val="0"/>
                  <w:marBottom w:val="0"/>
                  <w:divBdr>
                    <w:top w:val="none" w:sz="0" w:space="0" w:color="auto"/>
                    <w:left w:val="none" w:sz="0" w:space="0" w:color="auto"/>
                    <w:bottom w:val="none" w:sz="0" w:space="0" w:color="auto"/>
                    <w:right w:val="none" w:sz="0" w:space="0" w:color="auto"/>
                  </w:divBdr>
                </w:div>
                <w:div w:id="301816910">
                  <w:marLeft w:val="0"/>
                  <w:marRight w:val="0"/>
                  <w:marTop w:val="0"/>
                  <w:marBottom w:val="0"/>
                  <w:divBdr>
                    <w:top w:val="none" w:sz="0" w:space="0" w:color="auto"/>
                    <w:left w:val="none" w:sz="0" w:space="0" w:color="auto"/>
                    <w:bottom w:val="none" w:sz="0" w:space="0" w:color="auto"/>
                    <w:right w:val="none" w:sz="0" w:space="0" w:color="auto"/>
                  </w:divBdr>
                </w:div>
                <w:div w:id="318535084">
                  <w:marLeft w:val="0"/>
                  <w:marRight w:val="0"/>
                  <w:marTop w:val="0"/>
                  <w:marBottom w:val="0"/>
                  <w:divBdr>
                    <w:top w:val="none" w:sz="0" w:space="0" w:color="auto"/>
                    <w:left w:val="none" w:sz="0" w:space="0" w:color="auto"/>
                    <w:bottom w:val="none" w:sz="0" w:space="0" w:color="auto"/>
                    <w:right w:val="none" w:sz="0" w:space="0" w:color="auto"/>
                  </w:divBdr>
                </w:div>
                <w:div w:id="436339667">
                  <w:marLeft w:val="0"/>
                  <w:marRight w:val="0"/>
                  <w:marTop w:val="0"/>
                  <w:marBottom w:val="0"/>
                  <w:divBdr>
                    <w:top w:val="none" w:sz="0" w:space="0" w:color="auto"/>
                    <w:left w:val="none" w:sz="0" w:space="0" w:color="auto"/>
                    <w:bottom w:val="none" w:sz="0" w:space="0" w:color="auto"/>
                    <w:right w:val="none" w:sz="0" w:space="0" w:color="auto"/>
                  </w:divBdr>
                </w:div>
                <w:div w:id="439112506">
                  <w:marLeft w:val="0"/>
                  <w:marRight w:val="0"/>
                  <w:marTop w:val="0"/>
                  <w:marBottom w:val="0"/>
                  <w:divBdr>
                    <w:top w:val="none" w:sz="0" w:space="0" w:color="auto"/>
                    <w:left w:val="none" w:sz="0" w:space="0" w:color="auto"/>
                    <w:bottom w:val="none" w:sz="0" w:space="0" w:color="auto"/>
                    <w:right w:val="none" w:sz="0" w:space="0" w:color="auto"/>
                  </w:divBdr>
                </w:div>
                <w:div w:id="475073897">
                  <w:marLeft w:val="0"/>
                  <w:marRight w:val="0"/>
                  <w:marTop w:val="0"/>
                  <w:marBottom w:val="0"/>
                  <w:divBdr>
                    <w:top w:val="none" w:sz="0" w:space="0" w:color="auto"/>
                    <w:left w:val="none" w:sz="0" w:space="0" w:color="auto"/>
                    <w:bottom w:val="none" w:sz="0" w:space="0" w:color="auto"/>
                    <w:right w:val="none" w:sz="0" w:space="0" w:color="auto"/>
                  </w:divBdr>
                </w:div>
                <w:div w:id="550116992">
                  <w:marLeft w:val="0"/>
                  <w:marRight w:val="0"/>
                  <w:marTop w:val="0"/>
                  <w:marBottom w:val="0"/>
                  <w:divBdr>
                    <w:top w:val="none" w:sz="0" w:space="0" w:color="auto"/>
                    <w:left w:val="none" w:sz="0" w:space="0" w:color="auto"/>
                    <w:bottom w:val="none" w:sz="0" w:space="0" w:color="auto"/>
                    <w:right w:val="none" w:sz="0" w:space="0" w:color="auto"/>
                  </w:divBdr>
                </w:div>
                <w:div w:id="647170783">
                  <w:marLeft w:val="0"/>
                  <w:marRight w:val="0"/>
                  <w:marTop w:val="0"/>
                  <w:marBottom w:val="0"/>
                  <w:divBdr>
                    <w:top w:val="none" w:sz="0" w:space="0" w:color="auto"/>
                    <w:left w:val="none" w:sz="0" w:space="0" w:color="auto"/>
                    <w:bottom w:val="none" w:sz="0" w:space="0" w:color="auto"/>
                    <w:right w:val="none" w:sz="0" w:space="0" w:color="auto"/>
                  </w:divBdr>
                </w:div>
                <w:div w:id="904145401">
                  <w:marLeft w:val="0"/>
                  <w:marRight w:val="0"/>
                  <w:marTop w:val="0"/>
                  <w:marBottom w:val="0"/>
                  <w:divBdr>
                    <w:top w:val="none" w:sz="0" w:space="0" w:color="auto"/>
                    <w:left w:val="none" w:sz="0" w:space="0" w:color="auto"/>
                    <w:bottom w:val="none" w:sz="0" w:space="0" w:color="auto"/>
                    <w:right w:val="none" w:sz="0" w:space="0" w:color="auto"/>
                  </w:divBdr>
                </w:div>
                <w:div w:id="935401353">
                  <w:marLeft w:val="0"/>
                  <w:marRight w:val="0"/>
                  <w:marTop w:val="0"/>
                  <w:marBottom w:val="0"/>
                  <w:divBdr>
                    <w:top w:val="none" w:sz="0" w:space="0" w:color="auto"/>
                    <w:left w:val="none" w:sz="0" w:space="0" w:color="auto"/>
                    <w:bottom w:val="none" w:sz="0" w:space="0" w:color="auto"/>
                    <w:right w:val="none" w:sz="0" w:space="0" w:color="auto"/>
                  </w:divBdr>
                </w:div>
                <w:div w:id="949359725">
                  <w:marLeft w:val="0"/>
                  <w:marRight w:val="0"/>
                  <w:marTop w:val="0"/>
                  <w:marBottom w:val="0"/>
                  <w:divBdr>
                    <w:top w:val="none" w:sz="0" w:space="0" w:color="auto"/>
                    <w:left w:val="none" w:sz="0" w:space="0" w:color="auto"/>
                    <w:bottom w:val="none" w:sz="0" w:space="0" w:color="auto"/>
                    <w:right w:val="none" w:sz="0" w:space="0" w:color="auto"/>
                  </w:divBdr>
                </w:div>
                <w:div w:id="1167550885">
                  <w:marLeft w:val="0"/>
                  <w:marRight w:val="0"/>
                  <w:marTop w:val="0"/>
                  <w:marBottom w:val="0"/>
                  <w:divBdr>
                    <w:top w:val="none" w:sz="0" w:space="0" w:color="auto"/>
                    <w:left w:val="none" w:sz="0" w:space="0" w:color="auto"/>
                    <w:bottom w:val="none" w:sz="0" w:space="0" w:color="auto"/>
                    <w:right w:val="none" w:sz="0" w:space="0" w:color="auto"/>
                  </w:divBdr>
                </w:div>
                <w:div w:id="1250308339">
                  <w:marLeft w:val="0"/>
                  <w:marRight w:val="0"/>
                  <w:marTop w:val="0"/>
                  <w:marBottom w:val="0"/>
                  <w:divBdr>
                    <w:top w:val="none" w:sz="0" w:space="0" w:color="auto"/>
                    <w:left w:val="none" w:sz="0" w:space="0" w:color="auto"/>
                    <w:bottom w:val="none" w:sz="0" w:space="0" w:color="auto"/>
                    <w:right w:val="none" w:sz="0" w:space="0" w:color="auto"/>
                  </w:divBdr>
                </w:div>
                <w:div w:id="1331712839">
                  <w:marLeft w:val="0"/>
                  <w:marRight w:val="0"/>
                  <w:marTop w:val="0"/>
                  <w:marBottom w:val="0"/>
                  <w:divBdr>
                    <w:top w:val="none" w:sz="0" w:space="0" w:color="auto"/>
                    <w:left w:val="none" w:sz="0" w:space="0" w:color="auto"/>
                    <w:bottom w:val="none" w:sz="0" w:space="0" w:color="auto"/>
                    <w:right w:val="none" w:sz="0" w:space="0" w:color="auto"/>
                  </w:divBdr>
                </w:div>
                <w:div w:id="1485003072">
                  <w:marLeft w:val="0"/>
                  <w:marRight w:val="0"/>
                  <w:marTop w:val="0"/>
                  <w:marBottom w:val="0"/>
                  <w:divBdr>
                    <w:top w:val="none" w:sz="0" w:space="0" w:color="auto"/>
                    <w:left w:val="none" w:sz="0" w:space="0" w:color="auto"/>
                    <w:bottom w:val="none" w:sz="0" w:space="0" w:color="auto"/>
                    <w:right w:val="none" w:sz="0" w:space="0" w:color="auto"/>
                  </w:divBdr>
                </w:div>
                <w:div w:id="1499080245">
                  <w:marLeft w:val="0"/>
                  <w:marRight w:val="0"/>
                  <w:marTop w:val="0"/>
                  <w:marBottom w:val="0"/>
                  <w:divBdr>
                    <w:top w:val="none" w:sz="0" w:space="0" w:color="auto"/>
                    <w:left w:val="none" w:sz="0" w:space="0" w:color="auto"/>
                    <w:bottom w:val="none" w:sz="0" w:space="0" w:color="auto"/>
                    <w:right w:val="none" w:sz="0" w:space="0" w:color="auto"/>
                  </w:divBdr>
                </w:div>
                <w:div w:id="1594974017">
                  <w:marLeft w:val="0"/>
                  <w:marRight w:val="0"/>
                  <w:marTop w:val="0"/>
                  <w:marBottom w:val="0"/>
                  <w:divBdr>
                    <w:top w:val="none" w:sz="0" w:space="0" w:color="auto"/>
                    <w:left w:val="none" w:sz="0" w:space="0" w:color="auto"/>
                    <w:bottom w:val="none" w:sz="0" w:space="0" w:color="auto"/>
                    <w:right w:val="none" w:sz="0" w:space="0" w:color="auto"/>
                  </w:divBdr>
                </w:div>
                <w:div w:id="1649244172">
                  <w:marLeft w:val="0"/>
                  <w:marRight w:val="0"/>
                  <w:marTop w:val="0"/>
                  <w:marBottom w:val="0"/>
                  <w:divBdr>
                    <w:top w:val="none" w:sz="0" w:space="0" w:color="auto"/>
                    <w:left w:val="none" w:sz="0" w:space="0" w:color="auto"/>
                    <w:bottom w:val="none" w:sz="0" w:space="0" w:color="auto"/>
                    <w:right w:val="none" w:sz="0" w:space="0" w:color="auto"/>
                  </w:divBdr>
                </w:div>
                <w:div w:id="1764690689">
                  <w:marLeft w:val="0"/>
                  <w:marRight w:val="0"/>
                  <w:marTop w:val="0"/>
                  <w:marBottom w:val="0"/>
                  <w:divBdr>
                    <w:top w:val="none" w:sz="0" w:space="0" w:color="auto"/>
                    <w:left w:val="none" w:sz="0" w:space="0" w:color="auto"/>
                    <w:bottom w:val="none" w:sz="0" w:space="0" w:color="auto"/>
                    <w:right w:val="none" w:sz="0" w:space="0" w:color="auto"/>
                  </w:divBdr>
                </w:div>
                <w:div w:id="1784380855">
                  <w:marLeft w:val="0"/>
                  <w:marRight w:val="0"/>
                  <w:marTop w:val="0"/>
                  <w:marBottom w:val="0"/>
                  <w:divBdr>
                    <w:top w:val="none" w:sz="0" w:space="0" w:color="auto"/>
                    <w:left w:val="none" w:sz="0" w:space="0" w:color="auto"/>
                    <w:bottom w:val="none" w:sz="0" w:space="0" w:color="auto"/>
                    <w:right w:val="none" w:sz="0" w:space="0" w:color="auto"/>
                  </w:divBdr>
                </w:div>
                <w:div w:id="1813255580">
                  <w:marLeft w:val="0"/>
                  <w:marRight w:val="0"/>
                  <w:marTop w:val="0"/>
                  <w:marBottom w:val="0"/>
                  <w:divBdr>
                    <w:top w:val="none" w:sz="0" w:space="0" w:color="auto"/>
                    <w:left w:val="none" w:sz="0" w:space="0" w:color="auto"/>
                    <w:bottom w:val="none" w:sz="0" w:space="0" w:color="auto"/>
                    <w:right w:val="none" w:sz="0" w:space="0" w:color="auto"/>
                  </w:divBdr>
                </w:div>
                <w:div w:id="1888950634">
                  <w:marLeft w:val="0"/>
                  <w:marRight w:val="0"/>
                  <w:marTop w:val="0"/>
                  <w:marBottom w:val="0"/>
                  <w:divBdr>
                    <w:top w:val="none" w:sz="0" w:space="0" w:color="auto"/>
                    <w:left w:val="none" w:sz="0" w:space="0" w:color="auto"/>
                    <w:bottom w:val="none" w:sz="0" w:space="0" w:color="auto"/>
                    <w:right w:val="none" w:sz="0" w:space="0" w:color="auto"/>
                  </w:divBdr>
                </w:div>
                <w:div w:id="1971088697">
                  <w:marLeft w:val="0"/>
                  <w:marRight w:val="0"/>
                  <w:marTop w:val="0"/>
                  <w:marBottom w:val="0"/>
                  <w:divBdr>
                    <w:top w:val="none" w:sz="0" w:space="0" w:color="auto"/>
                    <w:left w:val="none" w:sz="0" w:space="0" w:color="auto"/>
                    <w:bottom w:val="none" w:sz="0" w:space="0" w:color="auto"/>
                    <w:right w:val="none" w:sz="0" w:space="0" w:color="auto"/>
                  </w:divBdr>
                </w:div>
                <w:div w:id="2013289560">
                  <w:marLeft w:val="0"/>
                  <w:marRight w:val="0"/>
                  <w:marTop w:val="0"/>
                  <w:marBottom w:val="0"/>
                  <w:divBdr>
                    <w:top w:val="none" w:sz="0" w:space="0" w:color="auto"/>
                    <w:left w:val="none" w:sz="0" w:space="0" w:color="auto"/>
                    <w:bottom w:val="none" w:sz="0" w:space="0" w:color="auto"/>
                    <w:right w:val="none" w:sz="0" w:space="0" w:color="auto"/>
                  </w:divBdr>
                </w:div>
                <w:div w:id="2021731866">
                  <w:marLeft w:val="0"/>
                  <w:marRight w:val="0"/>
                  <w:marTop w:val="0"/>
                  <w:marBottom w:val="0"/>
                  <w:divBdr>
                    <w:top w:val="none" w:sz="0" w:space="0" w:color="auto"/>
                    <w:left w:val="none" w:sz="0" w:space="0" w:color="auto"/>
                    <w:bottom w:val="none" w:sz="0" w:space="0" w:color="auto"/>
                    <w:right w:val="none" w:sz="0" w:space="0" w:color="auto"/>
                  </w:divBdr>
                </w:div>
                <w:div w:id="2074154045">
                  <w:marLeft w:val="0"/>
                  <w:marRight w:val="0"/>
                  <w:marTop w:val="0"/>
                  <w:marBottom w:val="0"/>
                  <w:divBdr>
                    <w:top w:val="none" w:sz="0" w:space="0" w:color="auto"/>
                    <w:left w:val="none" w:sz="0" w:space="0" w:color="auto"/>
                    <w:bottom w:val="none" w:sz="0" w:space="0" w:color="auto"/>
                    <w:right w:val="none" w:sz="0" w:space="0" w:color="auto"/>
                  </w:divBdr>
                </w:div>
                <w:div w:id="2112705394">
                  <w:marLeft w:val="0"/>
                  <w:marRight w:val="0"/>
                  <w:marTop w:val="0"/>
                  <w:marBottom w:val="0"/>
                  <w:divBdr>
                    <w:top w:val="none" w:sz="0" w:space="0" w:color="auto"/>
                    <w:left w:val="none" w:sz="0" w:space="0" w:color="auto"/>
                    <w:bottom w:val="none" w:sz="0" w:space="0" w:color="auto"/>
                    <w:right w:val="none" w:sz="0" w:space="0" w:color="auto"/>
                  </w:divBdr>
                </w:div>
                <w:div w:id="2123912723">
                  <w:marLeft w:val="0"/>
                  <w:marRight w:val="0"/>
                  <w:marTop w:val="0"/>
                  <w:marBottom w:val="0"/>
                  <w:divBdr>
                    <w:top w:val="none" w:sz="0" w:space="0" w:color="auto"/>
                    <w:left w:val="none" w:sz="0" w:space="0" w:color="auto"/>
                    <w:bottom w:val="none" w:sz="0" w:space="0" w:color="auto"/>
                    <w:right w:val="none" w:sz="0" w:space="0" w:color="auto"/>
                  </w:divBdr>
                </w:div>
                <w:div w:id="21361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71799">
      <w:bodyDiv w:val="1"/>
      <w:marLeft w:val="0"/>
      <w:marRight w:val="0"/>
      <w:marTop w:val="0"/>
      <w:marBottom w:val="0"/>
      <w:divBdr>
        <w:top w:val="none" w:sz="0" w:space="0" w:color="auto"/>
        <w:left w:val="none" w:sz="0" w:space="0" w:color="auto"/>
        <w:bottom w:val="none" w:sz="0" w:space="0" w:color="auto"/>
        <w:right w:val="none" w:sz="0" w:space="0" w:color="auto"/>
      </w:divBdr>
    </w:div>
    <w:div w:id="300158132">
      <w:bodyDiv w:val="1"/>
      <w:marLeft w:val="0"/>
      <w:marRight w:val="0"/>
      <w:marTop w:val="0"/>
      <w:marBottom w:val="0"/>
      <w:divBdr>
        <w:top w:val="none" w:sz="0" w:space="0" w:color="auto"/>
        <w:left w:val="none" w:sz="0" w:space="0" w:color="auto"/>
        <w:bottom w:val="none" w:sz="0" w:space="0" w:color="auto"/>
        <w:right w:val="none" w:sz="0" w:space="0" w:color="auto"/>
      </w:divBdr>
    </w:div>
    <w:div w:id="468131434">
      <w:bodyDiv w:val="1"/>
      <w:marLeft w:val="0"/>
      <w:marRight w:val="0"/>
      <w:marTop w:val="0"/>
      <w:marBottom w:val="0"/>
      <w:divBdr>
        <w:top w:val="none" w:sz="0" w:space="0" w:color="auto"/>
        <w:left w:val="none" w:sz="0" w:space="0" w:color="auto"/>
        <w:bottom w:val="none" w:sz="0" w:space="0" w:color="auto"/>
        <w:right w:val="none" w:sz="0" w:space="0" w:color="auto"/>
      </w:divBdr>
    </w:div>
    <w:div w:id="498353326">
      <w:bodyDiv w:val="1"/>
      <w:marLeft w:val="0"/>
      <w:marRight w:val="0"/>
      <w:marTop w:val="0"/>
      <w:marBottom w:val="0"/>
      <w:divBdr>
        <w:top w:val="none" w:sz="0" w:space="0" w:color="auto"/>
        <w:left w:val="none" w:sz="0" w:space="0" w:color="auto"/>
        <w:bottom w:val="none" w:sz="0" w:space="0" w:color="auto"/>
        <w:right w:val="none" w:sz="0" w:space="0" w:color="auto"/>
      </w:divBdr>
    </w:div>
    <w:div w:id="601494724">
      <w:bodyDiv w:val="1"/>
      <w:marLeft w:val="0"/>
      <w:marRight w:val="0"/>
      <w:marTop w:val="0"/>
      <w:marBottom w:val="0"/>
      <w:divBdr>
        <w:top w:val="none" w:sz="0" w:space="0" w:color="auto"/>
        <w:left w:val="none" w:sz="0" w:space="0" w:color="auto"/>
        <w:bottom w:val="none" w:sz="0" w:space="0" w:color="auto"/>
        <w:right w:val="none" w:sz="0" w:space="0" w:color="auto"/>
      </w:divBdr>
    </w:div>
    <w:div w:id="667291354">
      <w:bodyDiv w:val="1"/>
      <w:marLeft w:val="0"/>
      <w:marRight w:val="0"/>
      <w:marTop w:val="0"/>
      <w:marBottom w:val="0"/>
      <w:divBdr>
        <w:top w:val="none" w:sz="0" w:space="0" w:color="auto"/>
        <w:left w:val="none" w:sz="0" w:space="0" w:color="auto"/>
        <w:bottom w:val="none" w:sz="0" w:space="0" w:color="auto"/>
        <w:right w:val="none" w:sz="0" w:space="0" w:color="auto"/>
      </w:divBdr>
    </w:div>
    <w:div w:id="696079727">
      <w:bodyDiv w:val="1"/>
      <w:marLeft w:val="0"/>
      <w:marRight w:val="0"/>
      <w:marTop w:val="0"/>
      <w:marBottom w:val="0"/>
      <w:divBdr>
        <w:top w:val="none" w:sz="0" w:space="0" w:color="auto"/>
        <w:left w:val="none" w:sz="0" w:space="0" w:color="auto"/>
        <w:bottom w:val="none" w:sz="0" w:space="0" w:color="auto"/>
        <w:right w:val="none" w:sz="0" w:space="0" w:color="auto"/>
      </w:divBdr>
    </w:div>
    <w:div w:id="841041582">
      <w:bodyDiv w:val="1"/>
      <w:marLeft w:val="0"/>
      <w:marRight w:val="0"/>
      <w:marTop w:val="0"/>
      <w:marBottom w:val="0"/>
      <w:divBdr>
        <w:top w:val="none" w:sz="0" w:space="0" w:color="auto"/>
        <w:left w:val="none" w:sz="0" w:space="0" w:color="auto"/>
        <w:bottom w:val="none" w:sz="0" w:space="0" w:color="auto"/>
        <w:right w:val="none" w:sz="0" w:space="0" w:color="auto"/>
      </w:divBdr>
    </w:div>
    <w:div w:id="862203344">
      <w:bodyDiv w:val="1"/>
      <w:marLeft w:val="0"/>
      <w:marRight w:val="0"/>
      <w:marTop w:val="0"/>
      <w:marBottom w:val="0"/>
      <w:divBdr>
        <w:top w:val="none" w:sz="0" w:space="0" w:color="auto"/>
        <w:left w:val="none" w:sz="0" w:space="0" w:color="auto"/>
        <w:bottom w:val="none" w:sz="0" w:space="0" w:color="auto"/>
        <w:right w:val="none" w:sz="0" w:space="0" w:color="auto"/>
      </w:divBdr>
    </w:div>
    <w:div w:id="913855381">
      <w:bodyDiv w:val="1"/>
      <w:marLeft w:val="0"/>
      <w:marRight w:val="0"/>
      <w:marTop w:val="0"/>
      <w:marBottom w:val="0"/>
      <w:divBdr>
        <w:top w:val="none" w:sz="0" w:space="0" w:color="auto"/>
        <w:left w:val="none" w:sz="0" w:space="0" w:color="auto"/>
        <w:bottom w:val="none" w:sz="0" w:space="0" w:color="auto"/>
        <w:right w:val="none" w:sz="0" w:space="0" w:color="auto"/>
      </w:divBdr>
    </w:div>
    <w:div w:id="1042360879">
      <w:bodyDiv w:val="1"/>
      <w:marLeft w:val="0"/>
      <w:marRight w:val="0"/>
      <w:marTop w:val="0"/>
      <w:marBottom w:val="0"/>
      <w:divBdr>
        <w:top w:val="none" w:sz="0" w:space="0" w:color="auto"/>
        <w:left w:val="none" w:sz="0" w:space="0" w:color="auto"/>
        <w:bottom w:val="none" w:sz="0" w:space="0" w:color="auto"/>
        <w:right w:val="none" w:sz="0" w:space="0" w:color="auto"/>
      </w:divBdr>
    </w:div>
    <w:div w:id="1052539418">
      <w:bodyDiv w:val="1"/>
      <w:marLeft w:val="0"/>
      <w:marRight w:val="0"/>
      <w:marTop w:val="0"/>
      <w:marBottom w:val="0"/>
      <w:divBdr>
        <w:top w:val="none" w:sz="0" w:space="0" w:color="auto"/>
        <w:left w:val="none" w:sz="0" w:space="0" w:color="auto"/>
        <w:bottom w:val="none" w:sz="0" w:space="0" w:color="auto"/>
        <w:right w:val="none" w:sz="0" w:space="0" w:color="auto"/>
      </w:divBdr>
    </w:div>
    <w:div w:id="1071343169">
      <w:bodyDiv w:val="1"/>
      <w:marLeft w:val="0"/>
      <w:marRight w:val="0"/>
      <w:marTop w:val="0"/>
      <w:marBottom w:val="0"/>
      <w:divBdr>
        <w:top w:val="none" w:sz="0" w:space="0" w:color="auto"/>
        <w:left w:val="none" w:sz="0" w:space="0" w:color="auto"/>
        <w:bottom w:val="none" w:sz="0" w:space="0" w:color="auto"/>
        <w:right w:val="none" w:sz="0" w:space="0" w:color="auto"/>
      </w:divBdr>
    </w:div>
    <w:div w:id="1131362453">
      <w:bodyDiv w:val="1"/>
      <w:marLeft w:val="0"/>
      <w:marRight w:val="0"/>
      <w:marTop w:val="0"/>
      <w:marBottom w:val="0"/>
      <w:divBdr>
        <w:top w:val="none" w:sz="0" w:space="0" w:color="auto"/>
        <w:left w:val="none" w:sz="0" w:space="0" w:color="auto"/>
        <w:bottom w:val="none" w:sz="0" w:space="0" w:color="auto"/>
        <w:right w:val="none" w:sz="0" w:space="0" w:color="auto"/>
      </w:divBdr>
    </w:div>
    <w:div w:id="1146239497">
      <w:bodyDiv w:val="1"/>
      <w:marLeft w:val="0"/>
      <w:marRight w:val="0"/>
      <w:marTop w:val="0"/>
      <w:marBottom w:val="0"/>
      <w:divBdr>
        <w:top w:val="none" w:sz="0" w:space="0" w:color="auto"/>
        <w:left w:val="none" w:sz="0" w:space="0" w:color="auto"/>
        <w:bottom w:val="none" w:sz="0" w:space="0" w:color="auto"/>
        <w:right w:val="none" w:sz="0" w:space="0" w:color="auto"/>
      </w:divBdr>
    </w:div>
    <w:div w:id="1307004662">
      <w:bodyDiv w:val="1"/>
      <w:marLeft w:val="0"/>
      <w:marRight w:val="0"/>
      <w:marTop w:val="0"/>
      <w:marBottom w:val="0"/>
      <w:divBdr>
        <w:top w:val="none" w:sz="0" w:space="0" w:color="auto"/>
        <w:left w:val="none" w:sz="0" w:space="0" w:color="auto"/>
        <w:bottom w:val="none" w:sz="0" w:space="0" w:color="auto"/>
        <w:right w:val="none" w:sz="0" w:space="0" w:color="auto"/>
      </w:divBdr>
    </w:div>
    <w:div w:id="1319653899">
      <w:bodyDiv w:val="1"/>
      <w:marLeft w:val="0"/>
      <w:marRight w:val="0"/>
      <w:marTop w:val="0"/>
      <w:marBottom w:val="0"/>
      <w:divBdr>
        <w:top w:val="none" w:sz="0" w:space="0" w:color="auto"/>
        <w:left w:val="none" w:sz="0" w:space="0" w:color="auto"/>
        <w:bottom w:val="none" w:sz="0" w:space="0" w:color="auto"/>
        <w:right w:val="none" w:sz="0" w:space="0" w:color="auto"/>
      </w:divBdr>
    </w:div>
    <w:div w:id="1408305638">
      <w:bodyDiv w:val="1"/>
      <w:marLeft w:val="0"/>
      <w:marRight w:val="0"/>
      <w:marTop w:val="0"/>
      <w:marBottom w:val="0"/>
      <w:divBdr>
        <w:top w:val="none" w:sz="0" w:space="0" w:color="auto"/>
        <w:left w:val="none" w:sz="0" w:space="0" w:color="auto"/>
        <w:bottom w:val="none" w:sz="0" w:space="0" w:color="auto"/>
        <w:right w:val="none" w:sz="0" w:space="0" w:color="auto"/>
      </w:divBdr>
    </w:div>
    <w:div w:id="1470320581">
      <w:bodyDiv w:val="1"/>
      <w:marLeft w:val="0"/>
      <w:marRight w:val="0"/>
      <w:marTop w:val="0"/>
      <w:marBottom w:val="0"/>
      <w:divBdr>
        <w:top w:val="none" w:sz="0" w:space="0" w:color="auto"/>
        <w:left w:val="none" w:sz="0" w:space="0" w:color="auto"/>
        <w:bottom w:val="none" w:sz="0" w:space="0" w:color="auto"/>
        <w:right w:val="none" w:sz="0" w:space="0" w:color="auto"/>
      </w:divBdr>
    </w:div>
    <w:div w:id="1481461913">
      <w:bodyDiv w:val="1"/>
      <w:marLeft w:val="0"/>
      <w:marRight w:val="0"/>
      <w:marTop w:val="0"/>
      <w:marBottom w:val="0"/>
      <w:divBdr>
        <w:top w:val="none" w:sz="0" w:space="0" w:color="auto"/>
        <w:left w:val="none" w:sz="0" w:space="0" w:color="auto"/>
        <w:bottom w:val="none" w:sz="0" w:space="0" w:color="auto"/>
        <w:right w:val="none" w:sz="0" w:space="0" w:color="auto"/>
      </w:divBdr>
    </w:div>
    <w:div w:id="1488016944">
      <w:bodyDiv w:val="1"/>
      <w:marLeft w:val="0"/>
      <w:marRight w:val="0"/>
      <w:marTop w:val="0"/>
      <w:marBottom w:val="0"/>
      <w:divBdr>
        <w:top w:val="none" w:sz="0" w:space="0" w:color="auto"/>
        <w:left w:val="none" w:sz="0" w:space="0" w:color="auto"/>
        <w:bottom w:val="none" w:sz="0" w:space="0" w:color="auto"/>
        <w:right w:val="none" w:sz="0" w:space="0" w:color="auto"/>
      </w:divBdr>
    </w:div>
    <w:div w:id="1531065482">
      <w:bodyDiv w:val="1"/>
      <w:marLeft w:val="0"/>
      <w:marRight w:val="0"/>
      <w:marTop w:val="0"/>
      <w:marBottom w:val="0"/>
      <w:divBdr>
        <w:top w:val="none" w:sz="0" w:space="0" w:color="auto"/>
        <w:left w:val="none" w:sz="0" w:space="0" w:color="auto"/>
        <w:bottom w:val="none" w:sz="0" w:space="0" w:color="auto"/>
        <w:right w:val="none" w:sz="0" w:space="0" w:color="auto"/>
      </w:divBdr>
    </w:div>
    <w:div w:id="1658681034">
      <w:bodyDiv w:val="1"/>
      <w:marLeft w:val="0"/>
      <w:marRight w:val="0"/>
      <w:marTop w:val="0"/>
      <w:marBottom w:val="0"/>
      <w:divBdr>
        <w:top w:val="none" w:sz="0" w:space="0" w:color="auto"/>
        <w:left w:val="none" w:sz="0" w:space="0" w:color="auto"/>
        <w:bottom w:val="none" w:sz="0" w:space="0" w:color="auto"/>
        <w:right w:val="none" w:sz="0" w:space="0" w:color="auto"/>
      </w:divBdr>
    </w:div>
    <w:div w:id="1671562118">
      <w:bodyDiv w:val="1"/>
      <w:marLeft w:val="0"/>
      <w:marRight w:val="0"/>
      <w:marTop w:val="0"/>
      <w:marBottom w:val="0"/>
      <w:divBdr>
        <w:top w:val="none" w:sz="0" w:space="0" w:color="auto"/>
        <w:left w:val="none" w:sz="0" w:space="0" w:color="auto"/>
        <w:bottom w:val="none" w:sz="0" w:space="0" w:color="auto"/>
        <w:right w:val="none" w:sz="0" w:space="0" w:color="auto"/>
      </w:divBdr>
    </w:div>
    <w:div w:id="1776249705">
      <w:bodyDiv w:val="1"/>
      <w:marLeft w:val="0"/>
      <w:marRight w:val="0"/>
      <w:marTop w:val="0"/>
      <w:marBottom w:val="0"/>
      <w:divBdr>
        <w:top w:val="none" w:sz="0" w:space="0" w:color="auto"/>
        <w:left w:val="none" w:sz="0" w:space="0" w:color="auto"/>
        <w:bottom w:val="none" w:sz="0" w:space="0" w:color="auto"/>
        <w:right w:val="none" w:sz="0" w:space="0" w:color="auto"/>
      </w:divBdr>
    </w:div>
    <w:div w:id="1792475745">
      <w:bodyDiv w:val="1"/>
      <w:marLeft w:val="0"/>
      <w:marRight w:val="0"/>
      <w:marTop w:val="0"/>
      <w:marBottom w:val="0"/>
      <w:divBdr>
        <w:top w:val="none" w:sz="0" w:space="0" w:color="auto"/>
        <w:left w:val="none" w:sz="0" w:space="0" w:color="auto"/>
        <w:bottom w:val="none" w:sz="0" w:space="0" w:color="auto"/>
        <w:right w:val="none" w:sz="0" w:space="0" w:color="auto"/>
      </w:divBdr>
    </w:div>
    <w:div w:id="1828667506">
      <w:bodyDiv w:val="1"/>
      <w:marLeft w:val="0"/>
      <w:marRight w:val="0"/>
      <w:marTop w:val="0"/>
      <w:marBottom w:val="0"/>
      <w:divBdr>
        <w:top w:val="none" w:sz="0" w:space="0" w:color="auto"/>
        <w:left w:val="none" w:sz="0" w:space="0" w:color="auto"/>
        <w:bottom w:val="none" w:sz="0" w:space="0" w:color="auto"/>
        <w:right w:val="none" w:sz="0" w:space="0" w:color="auto"/>
      </w:divBdr>
    </w:div>
    <w:div w:id="1832597671">
      <w:bodyDiv w:val="1"/>
      <w:marLeft w:val="0"/>
      <w:marRight w:val="0"/>
      <w:marTop w:val="0"/>
      <w:marBottom w:val="0"/>
      <w:divBdr>
        <w:top w:val="none" w:sz="0" w:space="0" w:color="auto"/>
        <w:left w:val="none" w:sz="0" w:space="0" w:color="auto"/>
        <w:bottom w:val="none" w:sz="0" w:space="0" w:color="auto"/>
        <w:right w:val="none" w:sz="0" w:space="0" w:color="auto"/>
      </w:divBdr>
    </w:div>
    <w:div w:id="1891962130">
      <w:bodyDiv w:val="1"/>
      <w:marLeft w:val="0"/>
      <w:marRight w:val="0"/>
      <w:marTop w:val="0"/>
      <w:marBottom w:val="0"/>
      <w:divBdr>
        <w:top w:val="none" w:sz="0" w:space="0" w:color="auto"/>
        <w:left w:val="none" w:sz="0" w:space="0" w:color="auto"/>
        <w:bottom w:val="none" w:sz="0" w:space="0" w:color="auto"/>
        <w:right w:val="none" w:sz="0" w:space="0" w:color="auto"/>
      </w:divBdr>
    </w:div>
    <w:div w:id="1904833912">
      <w:bodyDiv w:val="1"/>
      <w:marLeft w:val="0"/>
      <w:marRight w:val="0"/>
      <w:marTop w:val="0"/>
      <w:marBottom w:val="0"/>
      <w:divBdr>
        <w:top w:val="none" w:sz="0" w:space="0" w:color="auto"/>
        <w:left w:val="none" w:sz="0" w:space="0" w:color="auto"/>
        <w:bottom w:val="none" w:sz="0" w:space="0" w:color="auto"/>
        <w:right w:val="none" w:sz="0" w:space="0" w:color="auto"/>
      </w:divBdr>
    </w:div>
    <w:div w:id="1935816583">
      <w:bodyDiv w:val="1"/>
      <w:marLeft w:val="0"/>
      <w:marRight w:val="0"/>
      <w:marTop w:val="0"/>
      <w:marBottom w:val="0"/>
      <w:divBdr>
        <w:top w:val="none" w:sz="0" w:space="0" w:color="auto"/>
        <w:left w:val="none" w:sz="0" w:space="0" w:color="auto"/>
        <w:bottom w:val="none" w:sz="0" w:space="0" w:color="auto"/>
        <w:right w:val="none" w:sz="0" w:space="0" w:color="auto"/>
      </w:divBdr>
    </w:div>
    <w:div w:id="1969510640">
      <w:bodyDiv w:val="1"/>
      <w:marLeft w:val="0"/>
      <w:marRight w:val="0"/>
      <w:marTop w:val="0"/>
      <w:marBottom w:val="0"/>
      <w:divBdr>
        <w:top w:val="none" w:sz="0" w:space="0" w:color="auto"/>
        <w:left w:val="none" w:sz="0" w:space="0" w:color="auto"/>
        <w:bottom w:val="none" w:sz="0" w:space="0" w:color="auto"/>
        <w:right w:val="none" w:sz="0" w:space="0" w:color="auto"/>
      </w:divBdr>
    </w:div>
    <w:div w:id="2009020483">
      <w:bodyDiv w:val="1"/>
      <w:marLeft w:val="0"/>
      <w:marRight w:val="0"/>
      <w:marTop w:val="0"/>
      <w:marBottom w:val="0"/>
      <w:divBdr>
        <w:top w:val="none" w:sz="0" w:space="0" w:color="auto"/>
        <w:left w:val="none" w:sz="0" w:space="0" w:color="auto"/>
        <w:bottom w:val="none" w:sz="0" w:space="0" w:color="auto"/>
        <w:right w:val="none" w:sz="0" w:space="0" w:color="auto"/>
      </w:divBdr>
    </w:div>
    <w:div w:id="2012103246">
      <w:bodyDiv w:val="1"/>
      <w:marLeft w:val="0"/>
      <w:marRight w:val="0"/>
      <w:marTop w:val="0"/>
      <w:marBottom w:val="0"/>
      <w:divBdr>
        <w:top w:val="none" w:sz="0" w:space="0" w:color="auto"/>
        <w:left w:val="none" w:sz="0" w:space="0" w:color="auto"/>
        <w:bottom w:val="none" w:sz="0" w:space="0" w:color="auto"/>
        <w:right w:val="none" w:sz="0" w:space="0" w:color="auto"/>
      </w:divBdr>
      <w:divsChild>
        <w:div w:id="904604515">
          <w:marLeft w:val="0"/>
          <w:marRight w:val="0"/>
          <w:marTop w:val="0"/>
          <w:marBottom w:val="0"/>
          <w:divBdr>
            <w:top w:val="none" w:sz="0" w:space="0" w:color="auto"/>
            <w:left w:val="none" w:sz="0" w:space="0" w:color="auto"/>
            <w:bottom w:val="none" w:sz="0" w:space="0" w:color="auto"/>
            <w:right w:val="none" w:sz="0" w:space="0" w:color="auto"/>
          </w:divBdr>
          <w:divsChild>
            <w:div w:id="1379159310">
              <w:marLeft w:val="0"/>
              <w:marRight w:val="0"/>
              <w:marTop w:val="0"/>
              <w:marBottom w:val="0"/>
              <w:divBdr>
                <w:top w:val="none" w:sz="0" w:space="0" w:color="auto"/>
                <w:left w:val="none" w:sz="0" w:space="0" w:color="auto"/>
                <w:bottom w:val="none" w:sz="0" w:space="0" w:color="auto"/>
                <w:right w:val="none" w:sz="0" w:space="0" w:color="auto"/>
              </w:divBdr>
              <w:divsChild>
                <w:div w:id="1337227635">
                  <w:marLeft w:val="-225"/>
                  <w:marRight w:val="-225"/>
                  <w:marTop w:val="0"/>
                  <w:marBottom w:val="0"/>
                  <w:divBdr>
                    <w:top w:val="none" w:sz="0" w:space="0" w:color="auto"/>
                    <w:left w:val="none" w:sz="0" w:space="0" w:color="auto"/>
                    <w:bottom w:val="none" w:sz="0" w:space="0" w:color="auto"/>
                    <w:right w:val="none" w:sz="0" w:space="0" w:color="auto"/>
                  </w:divBdr>
                  <w:divsChild>
                    <w:div w:id="1684354457">
                      <w:marLeft w:val="0"/>
                      <w:marRight w:val="0"/>
                      <w:marTop w:val="0"/>
                      <w:marBottom w:val="0"/>
                      <w:divBdr>
                        <w:top w:val="none" w:sz="0" w:space="0" w:color="auto"/>
                        <w:left w:val="none" w:sz="0" w:space="0" w:color="auto"/>
                        <w:bottom w:val="none" w:sz="0" w:space="0" w:color="auto"/>
                        <w:right w:val="none" w:sz="0" w:space="0" w:color="auto"/>
                      </w:divBdr>
                      <w:divsChild>
                        <w:div w:id="1159544168">
                          <w:marLeft w:val="0"/>
                          <w:marRight w:val="0"/>
                          <w:marTop w:val="0"/>
                          <w:marBottom w:val="0"/>
                          <w:divBdr>
                            <w:top w:val="none" w:sz="0" w:space="0" w:color="auto"/>
                            <w:left w:val="none" w:sz="0" w:space="0" w:color="auto"/>
                            <w:bottom w:val="none" w:sz="0" w:space="0" w:color="auto"/>
                            <w:right w:val="none" w:sz="0" w:space="0" w:color="auto"/>
                          </w:divBdr>
                          <w:divsChild>
                            <w:div w:id="959997470">
                              <w:marLeft w:val="0"/>
                              <w:marRight w:val="0"/>
                              <w:marTop w:val="0"/>
                              <w:marBottom w:val="0"/>
                              <w:divBdr>
                                <w:top w:val="none" w:sz="0" w:space="0" w:color="auto"/>
                                <w:left w:val="none" w:sz="0" w:space="0" w:color="auto"/>
                                <w:bottom w:val="none" w:sz="0" w:space="0" w:color="auto"/>
                                <w:right w:val="none" w:sz="0" w:space="0" w:color="auto"/>
                              </w:divBdr>
                              <w:divsChild>
                                <w:div w:id="20028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79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dicialcommission.vic.gov.au" TargetMode="External"/><Relationship Id="rId18" Type="http://schemas.openxmlformats.org/officeDocument/2006/relationships/hyperlink" Target="https://lsbc.vic.gov.au/lawyers/practising-law/sexual-harassment" TargetMode="External"/><Relationship Id="rId26" Type="http://schemas.openxmlformats.org/officeDocument/2006/relationships/hyperlink" Target="mailto:courts@stopline.com.a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icbar.com.au/public/about/governance/internal-conduct-policies-and-reports" TargetMode="External"/><Relationship Id="rId34" Type="http://schemas.openxmlformats.org/officeDocument/2006/relationships/hyperlink" Target="http://www.worksafe.vic.gov.au/speak-to-advisor" TargetMode="External"/><Relationship Id="rId7" Type="http://schemas.openxmlformats.org/officeDocument/2006/relationships/settings" Target="settings.xml"/><Relationship Id="rId12" Type="http://schemas.openxmlformats.org/officeDocument/2006/relationships/hyperlink" Target="mailto:enquiries@judicialcommission.vic.gov.au" TargetMode="External"/><Relationship Id="rId17" Type="http://schemas.openxmlformats.org/officeDocument/2006/relationships/hyperlink" Target="mailto:harassmentcomplaints@lsbc.vic.gov.au" TargetMode="External"/><Relationship Id="rId25" Type="http://schemas.openxmlformats.org/officeDocument/2006/relationships/hyperlink" Target="mailto:workplacerelations@justice.vic.gov.au" TargetMode="External"/><Relationship Id="rId33" Type="http://schemas.openxmlformats.org/officeDocument/2006/relationships/hyperlink" Target="http://www.worksafe.vic.gov.au/report-incid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icbar.com.au/public/about/governance/judicial-conduct-policy" TargetMode="External"/><Relationship Id="rId20" Type="http://schemas.openxmlformats.org/officeDocument/2006/relationships/hyperlink" Target="mailto:policy@vicbar.com.au" TargetMode="External"/><Relationship Id="rId29" Type="http://schemas.openxmlformats.org/officeDocument/2006/relationships/hyperlink" Target="http://www.police.vic.gov.au/sexual-offen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dicialcommission.vic.gov.au/complaints/complaint-form" TargetMode="External"/><Relationship Id="rId24" Type="http://schemas.openxmlformats.org/officeDocument/2006/relationships/hyperlink" Target="http://www.opp.vic.gov.au/Resources/Complaints/Online-Complaints-Form" TargetMode="External"/><Relationship Id="rId32" Type="http://schemas.openxmlformats.org/officeDocument/2006/relationships/hyperlink" Target="http://www.worksafe.vic.gov.au/work-related-gendered-violence-including-sexual-harassment"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us01.safelinks.protection.outlook.com/?url=https%3A%2F%2Fwww.courts.vic.gov.au%2Fcomplaints&amp;data=04%7C01%7Cclaire.downey%40supcourt.vic.gov.au%7C28dd3f7d7d3a40494ede08d8ffb0d530%7C20b1d71855194e79b28f550c3bae40f6%7C0%7C0%7C637540482249937248%7CUnknown%7CTWFpbGZsb3d8eyJWIjoiMC4wLjAwMDAiLCJQIjoiV2luMzIiLCJBTiI6Ik1haWwiLCJXVCI6Mn0%3D%7C1000&amp;sdata=C4eROKQLnsozn8XGJjkWheW8MvUvzCvWift6yYMMyEE%3D&amp;reserved=0" TargetMode="External"/><Relationship Id="rId23" Type="http://schemas.openxmlformats.org/officeDocument/2006/relationships/hyperlink" Target="mailto:info@opp.vic.gov.au" TargetMode="External"/><Relationship Id="rId28" Type="http://schemas.openxmlformats.org/officeDocument/2006/relationships/hyperlink" Target="http://www.police.vic.gov.au/complaint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iv.asn.au" TargetMode="External"/><Relationship Id="rId31" Type="http://schemas.openxmlformats.org/officeDocument/2006/relationships/hyperlink" Target="http://www.humanrights.vic.gov.au/get-hel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cbar.com.au/public/about/governance/judicial-conduct-policy" TargetMode="External"/><Relationship Id="rId22" Type="http://schemas.openxmlformats.org/officeDocument/2006/relationships/hyperlink" Target="mailto:complaints@vla.vic.gov.au" TargetMode="External"/><Relationship Id="rId27" Type="http://schemas.openxmlformats.org/officeDocument/2006/relationships/hyperlink" Target="https://courts.stoplinereport.com/" TargetMode="External"/><Relationship Id="rId30" Type="http://schemas.openxmlformats.org/officeDocument/2006/relationships/hyperlink" Target="mailto:enquiries@veohrc.vic.gov.a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C310F450CC785448F58CFF20B2D160C" ma:contentTypeVersion="12" ma:contentTypeDescription="Create a new document." ma:contentTypeScope="" ma:versionID="6aa27b0b2bb36d7d199fd5facf299fc8">
  <xsd:schema xmlns:xsd="http://www.w3.org/2001/XMLSchema" xmlns:xs="http://www.w3.org/2001/XMLSchema" xmlns:p="http://schemas.microsoft.com/office/2006/metadata/properties" xmlns:ns2="1d13ceb3-a5b0-49fd-a602-5dc949c352c0" xmlns:ns3="bdde84cb-4b1f-4b74-b4a5-14e1a433eee1" targetNamespace="http://schemas.microsoft.com/office/2006/metadata/properties" ma:root="true" ma:fieldsID="b73afd66ea8e3ab1377afef41d01d9f8" ns2:_="" ns3:_="">
    <xsd:import namespace="1d13ceb3-a5b0-49fd-a602-5dc949c352c0"/>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3ceb3-a5b0-49fd-a602-5dc949c3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4BA9F-010C-4221-B52E-87341D98EFDF}">
  <ds:schemaRefs>
    <ds:schemaRef ds:uri="http://schemas.microsoft.com/sharepoint/v3/contenttype/forms"/>
  </ds:schemaRefs>
</ds:datastoreItem>
</file>

<file path=customXml/itemProps2.xml><?xml version="1.0" encoding="utf-8"?>
<ds:datastoreItem xmlns:ds="http://schemas.openxmlformats.org/officeDocument/2006/customXml" ds:itemID="{C05797E4-C278-4ECB-ABDA-C0FB079937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2B5E3A-03CE-40C6-931E-D3CE90EF7B28}">
  <ds:schemaRefs>
    <ds:schemaRef ds:uri="http://schemas.openxmlformats.org/officeDocument/2006/bibliography"/>
  </ds:schemaRefs>
</ds:datastoreItem>
</file>

<file path=customXml/itemProps4.xml><?xml version="1.0" encoding="utf-8"?>
<ds:datastoreItem xmlns:ds="http://schemas.openxmlformats.org/officeDocument/2006/customXml" ds:itemID="{29EAB065-A6A5-47FC-93EE-F24E5847E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3ceb3-a5b0-49fd-a602-5dc949c352c0"/>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1588</Words>
  <Characters>9721</Characters>
  <Application>Microsoft Office Word</Application>
  <DocSecurity>0</DocSecurity>
  <Lines>237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Links>
    <vt:vector size="36" baseType="variant">
      <vt:variant>
        <vt:i4>3735601</vt:i4>
      </vt:variant>
      <vt:variant>
        <vt:i4>15</vt:i4>
      </vt:variant>
      <vt:variant>
        <vt:i4>0</vt:i4>
      </vt:variant>
      <vt:variant>
        <vt:i4>5</vt:i4>
      </vt:variant>
      <vt:variant>
        <vt:lpwstr>https://makeacomplaint.humanrights.vic.gov.au/</vt:lpwstr>
      </vt:variant>
      <vt:variant>
        <vt:lpwstr/>
      </vt:variant>
      <vt:variant>
        <vt:i4>5570639</vt:i4>
      </vt:variant>
      <vt:variant>
        <vt:i4>12</vt:i4>
      </vt:variant>
      <vt:variant>
        <vt:i4>0</vt:i4>
      </vt:variant>
      <vt:variant>
        <vt:i4>5</vt:i4>
      </vt:variant>
      <vt:variant>
        <vt:lpwstr>https://www.vicbar.com.au/public/about/governance/judicial-conduct-policy</vt:lpwstr>
      </vt:variant>
      <vt:variant>
        <vt:lpwstr/>
      </vt:variant>
      <vt:variant>
        <vt:i4>3866643</vt:i4>
      </vt:variant>
      <vt:variant>
        <vt:i4>9</vt:i4>
      </vt:variant>
      <vt:variant>
        <vt:i4>0</vt:i4>
      </vt:variant>
      <vt:variant>
        <vt:i4>5</vt:i4>
      </vt:variant>
      <vt:variant>
        <vt:lpwstr>mailto:SHReview@courts.vic.gov.au</vt:lpwstr>
      </vt:variant>
      <vt:variant>
        <vt:lpwstr/>
      </vt:variant>
      <vt:variant>
        <vt:i4>2752540</vt:i4>
      </vt:variant>
      <vt:variant>
        <vt:i4>6</vt:i4>
      </vt:variant>
      <vt:variant>
        <vt:i4>0</vt:i4>
      </vt:variant>
      <vt:variant>
        <vt:i4>5</vt:i4>
      </vt:variant>
      <vt:variant>
        <vt:lpwstr>mailto:CourtsReview@veohrc.vic.gov.au</vt:lpwstr>
      </vt:variant>
      <vt:variant>
        <vt:lpwstr/>
      </vt:variant>
      <vt:variant>
        <vt:i4>3735601</vt:i4>
      </vt:variant>
      <vt:variant>
        <vt:i4>3</vt:i4>
      </vt:variant>
      <vt:variant>
        <vt:i4>0</vt:i4>
      </vt:variant>
      <vt:variant>
        <vt:i4>5</vt:i4>
      </vt:variant>
      <vt:variant>
        <vt:lpwstr>https://makeacomplaint.humanrights.vic.gov.au/</vt:lpwstr>
      </vt:variant>
      <vt:variant>
        <vt:lpwstr/>
      </vt:variant>
      <vt:variant>
        <vt:i4>3735601</vt:i4>
      </vt:variant>
      <vt:variant>
        <vt:i4>0</vt:i4>
      </vt:variant>
      <vt:variant>
        <vt:i4>0</vt:i4>
      </vt:variant>
      <vt:variant>
        <vt:i4>5</vt:i4>
      </vt:variant>
      <vt:variant>
        <vt:lpwstr>https://makeacomplaint.humanrights.vic.gov.au/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Jenni COADY (CSV)</cp:lastModifiedBy>
  <cp:revision>3</cp:revision>
  <cp:lastPrinted>2021-02-02T04:00:00Z</cp:lastPrinted>
  <dcterms:created xsi:type="dcterms:W3CDTF">2021-04-18T21:19:00Z</dcterms:created>
  <dcterms:modified xsi:type="dcterms:W3CDTF">2021-04-18T21:20:00Z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0x0101000C310F450CC785448F58CFF20B2D160C</vt:lpwstr>
  </property>
</Properties>
</file>