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CA3FC8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CA3FC8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495057E1" w:rsidR="000C4E2A" w:rsidRPr="00BF5422" w:rsidRDefault="00CA3FC8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2355A2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2355A2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495057E1" w:rsidR="000C4E2A" w:rsidRPr="00BF5422" w:rsidRDefault="00CA3FC8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2355A2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2355A2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E4F56D1" w:rsidR="00D301CD" w:rsidRPr="00657916" w:rsidRDefault="002355A2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8A569D">
                                      <w:t>C</w:t>
                                    </w:r>
                                    <w:r>
                                      <w:t xml:space="preserve">ontinuation of </w:t>
                                    </w:r>
                                    <w:r w:rsidR="008A569D">
                                      <w:t>C</w:t>
                                    </w:r>
                                    <w:r>
                                      <w:t>harges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E4F56D1" w:rsidR="00D301CD" w:rsidRPr="00657916" w:rsidRDefault="002355A2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8A569D">
                                <w:t>C</w:t>
                              </w:r>
                              <w:r>
                                <w:t xml:space="preserve">ontinuation of </w:t>
                              </w:r>
                              <w:r w:rsidR="008A569D">
                                <w:t>C</w:t>
                              </w:r>
                              <w:r>
                                <w:t>harges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0B8C7900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8A569D">
                  <w:rPr>
                    <w:rStyle w:val="Text-BoldName"/>
                  </w:rPr>
                  <w:t>File Continuation of Charges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7388E001" w:rsidR="00D57541" w:rsidRDefault="00C33169" w:rsidP="00D57541">
      <w:pPr>
        <w:pStyle w:val="Text-StepResultImage"/>
      </w:pPr>
      <w:r w:rsidRPr="00C33169">
        <w:rPr>
          <w:noProof/>
        </w:rPr>
        <w:drawing>
          <wp:inline distT="0" distB="0" distL="0" distR="0" wp14:anchorId="65067C73" wp14:editId="221229E7">
            <wp:extent cx="5850000" cy="4554000"/>
            <wp:effectExtent l="19050" t="19050" r="17780" b="18415"/>
            <wp:docPr id="8662304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3048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55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371A228C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58D217B2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</w:t>
            </w:r>
            <w:r w:rsidR="00304086">
              <w:t xml:space="preserve"> </w:t>
            </w:r>
            <w:r w:rsidRPr="008E5ED8">
              <w:t>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5B2BB70C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6ECD2C77" w14:textId="77777777" w:rsidR="00C33169" w:rsidRDefault="00C33169">
      <w:pPr>
        <w:rPr>
          <w:szCs w:val="24"/>
        </w:rPr>
      </w:pPr>
      <w:bookmarkStart w:id="1" w:name="_Toc117843285"/>
      <w:bookmarkStart w:id="2" w:name="_Toc149036903"/>
      <w:bookmarkStart w:id="3" w:name="_Toc153868543"/>
      <w:r>
        <w:br w:type="page"/>
      </w:r>
    </w:p>
    <w:p w14:paraId="50E0E7A1" w14:textId="71413CFA" w:rsidR="00C33169" w:rsidRPr="00C33169" w:rsidRDefault="00C33169" w:rsidP="00C33169">
      <w:pPr>
        <w:pStyle w:val="Text-Step"/>
      </w:pPr>
      <w:r w:rsidRPr="00B82351">
        <w:t xml:space="preserve">For relevant case, click:  </w:t>
      </w:r>
      <w:r w:rsidRPr="00C33169">
        <w:rPr>
          <w:rStyle w:val="Text-BoldName"/>
        </w:rPr>
        <w:t>File a Document</w:t>
      </w:r>
    </w:p>
    <w:p w14:paraId="5F22F463" w14:textId="77777777" w:rsidR="00C33169" w:rsidRDefault="00C33169" w:rsidP="00C33169">
      <w:pPr>
        <w:pStyle w:val="Text-StepResult"/>
      </w:pPr>
      <w:r w:rsidRPr="00B82351">
        <w:rPr>
          <w:rStyle w:val="Text-BoldName"/>
        </w:rPr>
        <w:t>SubCases</w:t>
      </w:r>
      <w:r w:rsidRPr="00B82351">
        <w:t xml:space="preserve"> panel displays:</w:t>
      </w:r>
    </w:p>
    <w:p w14:paraId="59390323" w14:textId="735DD1A3" w:rsidR="00DF5E67" w:rsidRDefault="00C33169" w:rsidP="00C33169">
      <w:pPr>
        <w:pStyle w:val="Text-StepResultImage"/>
      </w:pPr>
      <w:r w:rsidRPr="00C33169">
        <w:rPr>
          <w:noProof/>
        </w:rPr>
        <w:drawing>
          <wp:inline distT="0" distB="0" distL="0" distR="0" wp14:anchorId="1E63EB70" wp14:editId="1F97DABE">
            <wp:extent cx="5850000" cy="1594800"/>
            <wp:effectExtent l="19050" t="19050" r="17780" b="24765"/>
            <wp:docPr id="1959650379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50379" name="Picture 1" descr="A screenshot of a computer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59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D3E68" w14:paraId="45564239" w14:textId="77777777" w:rsidTr="00CB67F4">
        <w:tc>
          <w:tcPr>
            <w:tcW w:w="1069" w:type="dxa"/>
            <w:hideMark/>
          </w:tcPr>
          <w:p w14:paraId="54BF7AEB" w14:textId="77777777" w:rsidR="004D3E68" w:rsidRPr="004D3E68" w:rsidRDefault="004D3E68" w:rsidP="004D3E68">
            <w:r w:rsidRPr="004D3E68">
              <w:rPr>
                <w:noProof/>
              </w:rPr>
              <w:drawing>
                <wp:inline distT="0" distB="0" distL="0" distR="0" wp14:anchorId="351ECE6C" wp14:editId="0EE3FB48">
                  <wp:extent cx="540000" cy="540000"/>
                  <wp:effectExtent l="0" t="0" r="0" b="0"/>
                  <wp:docPr id="2059480382" name="Picture 205948038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0DB7D49" w14:textId="77777777" w:rsidR="004D3E68" w:rsidRPr="004D3E68" w:rsidRDefault="004D3E68" w:rsidP="004D3E68">
            <w:pPr>
              <w:pStyle w:val="CalloutHeadingNote"/>
            </w:pPr>
            <w:r w:rsidRPr="004C7E2E">
              <w:t>Note:</w:t>
            </w:r>
          </w:p>
          <w:p w14:paraId="52E3396C" w14:textId="3C71D93B" w:rsidR="004D3E68" w:rsidRDefault="008A569D" w:rsidP="004D3E68">
            <w:pPr>
              <w:pStyle w:val="CalloutText"/>
            </w:pPr>
            <w:r>
              <w:t>The document can only be filed on the following sub case types:</w:t>
            </w:r>
          </w:p>
          <w:p w14:paraId="762A801C" w14:textId="77777777" w:rsidR="008A569D" w:rsidRDefault="008A569D" w:rsidP="008A569D">
            <w:pPr>
              <w:pStyle w:val="Bullet1"/>
            </w:pPr>
            <w:r>
              <w:t>Charge</w:t>
            </w:r>
          </w:p>
          <w:p w14:paraId="7B2FF0CC" w14:textId="77777777" w:rsidR="008A569D" w:rsidRDefault="008A569D" w:rsidP="008A569D">
            <w:pPr>
              <w:pStyle w:val="Bullet1"/>
            </w:pPr>
            <w:r>
              <w:t>Charge and Summons</w:t>
            </w:r>
          </w:p>
          <w:p w14:paraId="4A82840C" w14:textId="77777777" w:rsidR="008A569D" w:rsidRDefault="008A569D" w:rsidP="008A569D">
            <w:pPr>
              <w:pStyle w:val="Bullet1"/>
            </w:pPr>
            <w:r>
              <w:t>Charge and Warrant to Arrest</w:t>
            </w:r>
          </w:p>
          <w:p w14:paraId="0F623349" w14:textId="701B0A77" w:rsidR="008A569D" w:rsidRPr="004D3E68" w:rsidRDefault="008A569D" w:rsidP="008A569D">
            <w:pPr>
              <w:pStyle w:val="Bullet1"/>
            </w:pPr>
            <w:r>
              <w:t>Notice to Appear</w:t>
            </w:r>
          </w:p>
        </w:tc>
      </w:tr>
      <w:tr w:rsidR="004D3E68" w14:paraId="65096970" w14:textId="77777777" w:rsidTr="00CB67F4">
        <w:tc>
          <w:tcPr>
            <w:tcW w:w="1069" w:type="dxa"/>
          </w:tcPr>
          <w:p w14:paraId="19376238" w14:textId="77777777" w:rsidR="004D3E68" w:rsidRPr="00390259" w:rsidRDefault="004D3E68" w:rsidP="004D3E68">
            <w:pPr>
              <w:pStyle w:val="CalloutSpace"/>
            </w:pPr>
          </w:p>
        </w:tc>
        <w:tc>
          <w:tcPr>
            <w:tcW w:w="8141" w:type="dxa"/>
          </w:tcPr>
          <w:p w14:paraId="7CBFCC31" w14:textId="77777777" w:rsidR="004D3E68" w:rsidRPr="00390259" w:rsidRDefault="004D3E68" w:rsidP="004D3E68">
            <w:pPr>
              <w:pStyle w:val="CalloutSpace"/>
            </w:pPr>
          </w:p>
        </w:tc>
      </w:tr>
    </w:tbl>
    <w:p w14:paraId="7140474F" w14:textId="77777777" w:rsidR="00DF5E67" w:rsidRDefault="00DF5E67">
      <w:pPr>
        <w:rPr>
          <w:color w:val="000000" w:themeColor="text1"/>
          <w:szCs w:val="24"/>
        </w:rPr>
      </w:pPr>
      <w:r>
        <w:br w:type="page"/>
      </w:r>
    </w:p>
    <w:p w14:paraId="259C8F18" w14:textId="6EFD3F83" w:rsidR="00C33169" w:rsidRPr="00C33169" w:rsidRDefault="00C33169" w:rsidP="00C33169">
      <w:pPr>
        <w:pStyle w:val="Text-Step"/>
      </w:pPr>
      <w:r w:rsidRPr="00E71CF1">
        <w:t>For relevant subcase,</w:t>
      </w:r>
      <w:r w:rsidRPr="00C33169">
        <w:t xml:space="preserve"> click:  </w:t>
      </w:r>
      <w:r w:rsidRPr="00C33169">
        <w:rPr>
          <w:rStyle w:val="Text-BoldName"/>
        </w:rPr>
        <w:t>File a Document</w:t>
      </w:r>
    </w:p>
    <w:p w14:paraId="022A5CDF" w14:textId="77777777" w:rsidR="00C33169" w:rsidRDefault="00C33169" w:rsidP="00C33169">
      <w:pPr>
        <w:pStyle w:val="Text-StepResult"/>
      </w:pPr>
      <w:r w:rsidRPr="00B82351">
        <w:rPr>
          <w:rStyle w:val="Text-BoldName"/>
        </w:rPr>
        <w:t>Add Document</w:t>
      </w:r>
      <w:r w:rsidRPr="00B82351">
        <w:t xml:space="preserve"> </w:t>
      </w:r>
      <w:r w:rsidRPr="00B82351">
        <w:rPr>
          <w:rStyle w:val="Text-BoldName"/>
        </w:rPr>
        <w:t xml:space="preserve">Submission </w:t>
      </w:r>
      <w:r>
        <w:rPr>
          <w:rStyle w:val="Text-BoldName"/>
        </w:rPr>
        <w:t>CRIM</w:t>
      </w:r>
      <w:r>
        <w:t xml:space="preserve"> </w:t>
      </w:r>
      <w:r w:rsidRPr="00B82351">
        <w:t>screen displays:</w:t>
      </w:r>
    </w:p>
    <w:p w14:paraId="4B5563A5" w14:textId="456C08D8" w:rsidR="00C33169" w:rsidRPr="00C33169" w:rsidRDefault="00C33169" w:rsidP="00C33169">
      <w:pPr>
        <w:pStyle w:val="Text-StepResultImage"/>
      </w:pPr>
      <w:r w:rsidRPr="00C33169">
        <w:rPr>
          <w:noProof/>
        </w:rPr>
        <w:drawing>
          <wp:inline distT="0" distB="0" distL="0" distR="0" wp14:anchorId="5C9C1ECF" wp14:editId="09F1069F">
            <wp:extent cx="3600000" cy="3924000"/>
            <wp:effectExtent l="19050" t="19050" r="19685" b="19685"/>
            <wp:docPr id="14577832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8326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2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2855AB" w14:textId="6ED5B392" w:rsidR="00D767CC" w:rsidRDefault="00DF5E67" w:rsidP="00C33169">
      <w:pPr>
        <w:pStyle w:val="Text-Step"/>
      </w:pPr>
      <w:r w:rsidRPr="00D271B0">
        <w:t xml:space="preserve">To identify filing, type reference in </w:t>
      </w:r>
      <w:r w:rsidRPr="00D271B0">
        <w:rPr>
          <w:rStyle w:val="Text-BoldName"/>
        </w:rPr>
        <w:t>My Reference</w:t>
      </w:r>
      <w:r w:rsidRPr="00D271B0">
        <w:t xml:space="preserve"> field.</w:t>
      </w:r>
    </w:p>
    <w:p w14:paraId="6E6C272B" w14:textId="77777777" w:rsidR="00D767CC" w:rsidRDefault="00D767CC">
      <w:pPr>
        <w:rPr>
          <w:szCs w:val="24"/>
        </w:rPr>
      </w:pPr>
      <w:r>
        <w:br w:type="page"/>
      </w:r>
    </w:p>
    <w:p w14:paraId="49D04F3C" w14:textId="77777777" w:rsidR="00DF5E67" w:rsidRPr="00DF5E67" w:rsidRDefault="00DF5E67" w:rsidP="00DF5E67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DF5E67" w14:paraId="6060BB11" w14:textId="77777777" w:rsidTr="00D10C96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7C8E02" w14:textId="77777777" w:rsidR="00DF5E67" w:rsidRPr="00DF5E67" w:rsidRDefault="00DF5E67" w:rsidP="00DF5E67">
            <w:pPr>
              <w:pStyle w:val="PanelTableHeading"/>
            </w:pPr>
            <w:r w:rsidRPr="000A0C9B">
              <w:t xml:space="preserve">Panel:  </w:t>
            </w:r>
            <w:r w:rsidRPr="00DF5E67">
              <w:t>Add Document</w:t>
            </w:r>
          </w:p>
        </w:tc>
      </w:tr>
      <w:tr w:rsidR="00DF5E67" w14:paraId="40EEEE74" w14:textId="77777777" w:rsidTr="00D10C9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9F55AEE" w14:textId="77777777" w:rsidR="00DF5E67" w:rsidRPr="00DF5E67" w:rsidRDefault="00DF5E67" w:rsidP="00DF5E67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4AE61E8" w14:textId="77777777" w:rsidR="00DF5E67" w:rsidRPr="00DF5E67" w:rsidRDefault="00DF5E67" w:rsidP="00DF5E67">
            <w:pPr>
              <w:pStyle w:val="PanelTableSubheading"/>
            </w:pPr>
            <w:r w:rsidRPr="000A0C9B">
              <w:t>Action:</w:t>
            </w:r>
          </w:p>
        </w:tc>
      </w:tr>
      <w:tr w:rsidR="00DF5E67" w14:paraId="2B344620" w14:textId="77777777" w:rsidTr="00D10C9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EA492" w14:textId="77777777" w:rsidR="00DF5E67" w:rsidRPr="00DF5E67" w:rsidRDefault="00DF5E67" w:rsidP="00DF5E67">
            <w:pPr>
              <w:pStyle w:val="Text-BoldAll"/>
            </w:pPr>
            <w:r w:rsidRPr="000A0C9B">
              <w:t>Code/Name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890291" w14:textId="26A78B8E" w:rsidR="00DF5E67" w:rsidRPr="00DF5E67" w:rsidRDefault="00DF5E67" w:rsidP="0004321C">
            <w:pPr>
              <w:pStyle w:val="Text"/>
            </w:pPr>
            <w:r w:rsidRPr="000A0C9B">
              <w:t>Type</w:t>
            </w:r>
            <w:r w:rsidR="0004321C">
              <w:t xml:space="preserve">:  </w:t>
            </w:r>
            <w:r w:rsidR="0004321C" w:rsidRPr="0004321C">
              <w:rPr>
                <w:rStyle w:val="Text-BoldName"/>
              </w:rPr>
              <w:t>CHGCO</w:t>
            </w:r>
            <w:r w:rsidR="0004321C">
              <w:t xml:space="preserve"> to select </w:t>
            </w:r>
            <w:r w:rsidR="0004321C" w:rsidRPr="0004321C">
              <w:rPr>
                <w:rStyle w:val="Text-BoldName"/>
              </w:rPr>
              <w:t>Continuation of charges</w:t>
            </w:r>
            <w:r w:rsidR="0004321C">
              <w:t xml:space="preserve"> </w:t>
            </w:r>
          </w:p>
        </w:tc>
      </w:tr>
      <w:tr w:rsidR="00DF5E67" w14:paraId="00F2CD79" w14:textId="77777777" w:rsidTr="00D10C9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2FE1D" w14:textId="77777777" w:rsidR="00DF5E67" w:rsidRPr="00DF5E67" w:rsidRDefault="00DF5E67" w:rsidP="00DF5E67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8B52C3" w14:textId="77777777" w:rsidR="00DF5E67" w:rsidRPr="00DF5E67" w:rsidRDefault="00DF5E67" w:rsidP="00DF5E67">
            <w:pPr>
              <w:pStyle w:val="Text"/>
            </w:pPr>
            <w:r w:rsidRPr="000A0C9B">
              <w:t xml:space="preserve">Click:  </w:t>
            </w:r>
            <w:r w:rsidRPr="00DF5E67">
              <w:rPr>
                <w:rStyle w:val="Text-BoldName"/>
              </w:rPr>
              <w:t>Choose File</w:t>
            </w:r>
            <w:r w:rsidRPr="00DF5E67">
              <w:t xml:space="preserve"> and attach PDF document</w:t>
            </w:r>
          </w:p>
        </w:tc>
      </w:tr>
      <w:tr w:rsidR="00DF5E67" w14:paraId="0539ED61" w14:textId="77777777" w:rsidTr="00D10C9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14B22" w14:textId="77777777" w:rsidR="00DF5E67" w:rsidRPr="00DF5E67" w:rsidRDefault="00DF5E67" w:rsidP="00DF5E67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C4FAF" w14:textId="77777777" w:rsidR="00DF5E67" w:rsidRPr="00DF5E67" w:rsidRDefault="00DF5E67" w:rsidP="00DF5E67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624A95F9" w14:textId="77777777" w:rsidR="00C33169" w:rsidRDefault="00C33169" w:rsidP="008A569D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8A569D" w:rsidRPr="00DF5E67" w14:paraId="47EC4574" w14:textId="77777777" w:rsidTr="00447EEC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31C200" w14:textId="77777777" w:rsidR="008A569D" w:rsidRPr="008A569D" w:rsidRDefault="008A569D" w:rsidP="008A569D">
            <w:pPr>
              <w:pStyle w:val="PanelTableHeading"/>
            </w:pPr>
            <w:r>
              <w:t>Additional Panels</w:t>
            </w:r>
          </w:p>
        </w:tc>
      </w:tr>
      <w:tr w:rsidR="008A569D" w:rsidRPr="00DF5E67" w14:paraId="1443AFDF" w14:textId="77777777" w:rsidTr="00447EE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31499B" w14:textId="77777777" w:rsidR="008A569D" w:rsidRPr="008A569D" w:rsidRDefault="008A569D" w:rsidP="008A569D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3E1B0AD" w14:textId="77777777" w:rsidR="008A569D" w:rsidRPr="008A569D" w:rsidRDefault="008A569D" w:rsidP="008A569D">
            <w:pPr>
              <w:pStyle w:val="PanelTableSubheading"/>
            </w:pPr>
            <w:r w:rsidRPr="000A0C9B">
              <w:t>Action:</w:t>
            </w:r>
          </w:p>
        </w:tc>
      </w:tr>
      <w:tr w:rsidR="008A569D" w:rsidRPr="00DF5E67" w14:paraId="797B8D74" w14:textId="77777777" w:rsidTr="00447EEC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BEBB62" w14:textId="77777777" w:rsidR="008A569D" w:rsidRPr="006E01B5" w:rsidRDefault="008A569D" w:rsidP="006E01B5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6E01B5">
              <w:rPr>
                <w:rStyle w:val="Text-BoldName"/>
                <w:b/>
                <w:bCs/>
                <w:color w:val="auto"/>
              </w:rPr>
              <w:t>Filed By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74903" w14:textId="77777777" w:rsidR="008A569D" w:rsidRPr="008A569D" w:rsidRDefault="008A569D" w:rsidP="008A569D">
            <w:pPr>
              <w:pStyle w:val="Text"/>
            </w:pPr>
            <w:r w:rsidRPr="006637D1">
              <w:t>Select party.</w:t>
            </w:r>
          </w:p>
          <w:p w14:paraId="4928CA96" w14:textId="77777777" w:rsidR="008A569D" w:rsidRPr="008A569D" w:rsidRDefault="008A569D" w:rsidP="008A569D">
            <w:pPr>
              <w:pStyle w:val="CalloutHeadingNote"/>
            </w:pPr>
            <w:r w:rsidRPr="006637D1">
              <w:t>Note:</w:t>
            </w:r>
          </w:p>
          <w:p w14:paraId="5DD70FD4" w14:textId="547C29EB" w:rsidR="006E01B5" w:rsidRDefault="006E01B5" w:rsidP="006E01B5">
            <w:pPr>
              <w:pStyle w:val="Bullet1"/>
            </w:pPr>
            <w:r>
              <w:t>Filed By party should be Informant for the charge(s) being filed</w:t>
            </w:r>
          </w:p>
          <w:p w14:paraId="3CF0B5CF" w14:textId="55BD71F4" w:rsidR="006E01B5" w:rsidRPr="008A569D" w:rsidRDefault="008A569D" w:rsidP="006E01B5">
            <w:pPr>
              <w:pStyle w:val="Bullet1"/>
            </w:pPr>
            <w:r>
              <w:t xml:space="preserve">To add new party, complete </w:t>
            </w:r>
            <w:r w:rsidRPr="008A569D">
              <w:rPr>
                <w:rStyle w:val="Text-BoldName"/>
              </w:rPr>
              <w:t>Add Filed By (New Party)</w:t>
            </w:r>
            <w:r w:rsidRPr="008A569D">
              <w:t xml:space="preserve"> panel</w:t>
            </w:r>
          </w:p>
        </w:tc>
      </w:tr>
      <w:tr w:rsidR="008A569D" w:rsidRPr="00DF5E67" w14:paraId="52AA45F2" w14:textId="77777777" w:rsidTr="00447EE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E9161" w14:textId="77777777" w:rsidR="008A569D" w:rsidRPr="008A569D" w:rsidRDefault="008A569D" w:rsidP="008A569D">
            <w:pPr>
              <w:pStyle w:val="Text-BoldAll"/>
            </w:pPr>
            <w:r w:rsidRPr="006637D1">
              <w:t>Representation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C01FE" w14:textId="77777777" w:rsidR="008A569D" w:rsidRPr="008A569D" w:rsidRDefault="008A569D" w:rsidP="008A569D">
            <w:pPr>
              <w:pStyle w:val="Text"/>
            </w:pPr>
            <w:r>
              <w:t xml:space="preserve">Select filing </w:t>
            </w:r>
            <w:r w:rsidRPr="008A569D">
              <w:t>party's legal representation if applicable.</w:t>
            </w:r>
          </w:p>
          <w:p w14:paraId="78F5393F" w14:textId="77777777" w:rsidR="008A569D" w:rsidRPr="008A569D" w:rsidRDefault="008A569D" w:rsidP="008A569D">
            <w:pPr>
              <w:pStyle w:val="CalloutHeadingNote"/>
            </w:pPr>
            <w:r w:rsidRPr="006637D1">
              <w:t>Note:</w:t>
            </w:r>
          </w:p>
          <w:p w14:paraId="72A22D21" w14:textId="77777777" w:rsidR="008A569D" w:rsidRPr="008A569D" w:rsidRDefault="008A569D" w:rsidP="008A569D">
            <w:pPr>
              <w:pStyle w:val="Text"/>
            </w:pPr>
            <w:r>
              <w:t xml:space="preserve">To add representation, click:  </w:t>
            </w:r>
            <w:r w:rsidRPr="008A569D">
              <w:rPr>
                <w:rStyle w:val="Text-BoldName"/>
              </w:rPr>
              <w:t>Add Representation</w:t>
            </w:r>
          </w:p>
        </w:tc>
      </w:tr>
      <w:tr w:rsidR="008A569D" w:rsidRPr="00DF5E67" w14:paraId="4B0A7741" w14:textId="77777777" w:rsidTr="00447EE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3199" w14:textId="77777777" w:rsidR="008A569D" w:rsidRPr="008A569D" w:rsidRDefault="008A569D" w:rsidP="008A569D">
            <w:pPr>
              <w:pStyle w:val="Text-BoldAll"/>
            </w:pPr>
            <w:r>
              <w:t>Filed Against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5DAEDF" w14:textId="77777777" w:rsidR="008A569D" w:rsidRPr="008A569D" w:rsidRDefault="008A569D" w:rsidP="008A569D">
            <w:pPr>
              <w:pStyle w:val="Text"/>
            </w:pPr>
            <w:r>
              <w:t xml:space="preserve">Select </w:t>
            </w:r>
            <w:r w:rsidRPr="008A569D">
              <w:t>party.</w:t>
            </w:r>
          </w:p>
        </w:tc>
      </w:tr>
      <w:tr w:rsidR="008A569D" w:rsidRPr="00DF5E67" w14:paraId="58BAE833" w14:textId="77777777" w:rsidTr="00447EE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8DD513" w14:textId="77777777" w:rsidR="008A569D" w:rsidRPr="008A569D" w:rsidRDefault="008A569D" w:rsidP="008A569D">
            <w:pPr>
              <w:pStyle w:val="Text-BoldAll"/>
            </w:pPr>
            <w:r>
              <w:t>Related Documents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341949" w14:textId="77777777" w:rsidR="008A569D" w:rsidRPr="008A569D" w:rsidRDefault="008A569D" w:rsidP="008A569D">
            <w:pPr>
              <w:pStyle w:val="Text"/>
            </w:pPr>
            <w:r>
              <w:t>Select relevant charge</w:t>
            </w:r>
            <w:r w:rsidRPr="008A569D">
              <w:t>s document.</w:t>
            </w:r>
          </w:p>
        </w:tc>
      </w:tr>
      <w:tr w:rsidR="008A569D" w:rsidRPr="00DF5E67" w14:paraId="7E547052" w14:textId="77777777" w:rsidTr="00447EE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6ACED6" w14:textId="77777777" w:rsidR="008A569D" w:rsidRPr="008A569D" w:rsidRDefault="008A569D" w:rsidP="008A569D">
            <w:pPr>
              <w:pStyle w:val="Text-BoldAll"/>
            </w:pPr>
            <w:r>
              <w:t>Related Hearings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DA735" w14:textId="77777777" w:rsidR="008A569D" w:rsidRPr="008A569D" w:rsidRDefault="008A569D" w:rsidP="008A569D">
            <w:pPr>
              <w:pStyle w:val="Text"/>
            </w:pPr>
            <w:r>
              <w:t xml:space="preserve">Select </w:t>
            </w:r>
            <w:r w:rsidRPr="008A569D">
              <w:t>relevant hearing.</w:t>
            </w:r>
          </w:p>
        </w:tc>
      </w:tr>
    </w:tbl>
    <w:p w14:paraId="6E0385D2" w14:textId="77777777" w:rsidR="008A569D" w:rsidRDefault="008A569D" w:rsidP="008A569D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D767CC" w:rsidRPr="00D10C96" w14:paraId="708ADEC0" w14:textId="77777777" w:rsidTr="005A4DB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4C2095" w14:textId="77777777" w:rsidR="00D767CC" w:rsidRPr="00D767CC" w:rsidRDefault="00D767CC" w:rsidP="00D767CC">
            <w:pPr>
              <w:pStyle w:val="PanelTableHeading"/>
            </w:pPr>
            <w:r w:rsidRPr="00D10C96">
              <w:t>Panel</w:t>
            </w:r>
            <w:r w:rsidRPr="00D767CC">
              <w:t>:  Additional Documents</w:t>
            </w:r>
          </w:p>
        </w:tc>
      </w:tr>
      <w:tr w:rsidR="00D767CC" w:rsidRPr="00D10C96" w14:paraId="4000EE9B" w14:textId="77777777" w:rsidTr="005A4DBA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9057CD" w14:textId="77777777" w:rsidR="00D767CC" w:rsidRPr="00D767CC" w:rsidRDefault="00D767CC" w:rsidP="00D767CC">
            <w:pPr>
              <w:pStyle w:val="PanelTableSubheading"/>
            </w:pPr>
            <w:r w:rsidRPr="006637D1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E850441" w14:textId="77777777" w:rsidR="00D767CC" w:rsidRPr="00D767CC" w:rsidRDefault="00D767CC" w:rsidP="00D767CC">
            <w:pPr>
              <w:pStyle w:val="PanelTableSubheading"/>
            </w:pPr>
            <w:r w:rsidRPr="006637D1">
              <w:t>Action:</w:t>
            </w:r>
          </w:p>
        </w:tc>
      </w:tr>
      <w:tr w:rsidR="00D767CC" w:rsidRPr="00D10C96" w14:paraId="51FC76CD" w14:textId="77777777" w:rsidTr="005A4DBA">
        <w:trPr>
          <w:trHeight w:val="28"/>
        </w:trPr>
        <w:tc>
          <w:tcPr>
            <w:tcW w:w="283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E8499" w14:textId="77777777" w:rsidR="00D767CC" w:rsidRPr="00D767CC" w:rsidRDefault="00D767CC" w:rsidP="00D767CC">
            <w:r>
              <w:rPr>
                <w:rStyle w:val="Text-BoldName"/>
              </w:rPr>
              <w:t>Code/</w:t>
            </w:r>
            <w:r w:rsidRPr="00D767CC">
              <w:rPr>
                <w:rStyle w:val="Text-BoldName"/>
              </w:rPr>
              <w:t>Name</w:t>
            </w:r>
          </w:p>
        </w:tc>
        <w:tc>
          <w:tcPr>
            <w:tcW w:w="637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1EF0C" w14:textId="712119A1" w:rsidR="00FA1BE2" w:rsidRPr="00D767CC" w:rsidRDefault="00D767CC" w:rsidP="00FA1BE2">
            <w:pPr>
              <w:pStyle w:val="Text"/>
            </w:pPr>
            <w:r>
              <w:t>Type</w:t>
            </w:r>
            <w:r w:rsidR="004D3E68">
              <w:t xml:space="preserve"> name and select additional document(s)</w:t>
            </w:r>
            <w:r w:rsidR="008A569D">
              <w:t xml:space="preserve">. </w:t>
            </w:r>
          </w:p>
        </w:tc>
      </w:tr>
      <w:tr w:rsidR="00D767CC" w:rsidRPr="00D10C96" w14:paraId="0E4A6B1C" w14:textId="77777777" w:rsidTr="005A4DBA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666F56" w14:textId="77777777" w:rsidR="00D767CC" w:rsidRPr="00D767CC" w:rsidRDefault="00D767CC" w:rsidP="00D767CC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CA206B" w14:textId="77777777" w:rsidR="00D767CC" w:rsidRPr="00D767CC" w:rsidRDefault="00D767CC" w:rsidP="00D767CC">
            <w:pPr>
              <w:pStyle w:val="Text"/>
            </w:pPr>
            <w:r w:rsidRPr="000A0C9B">
              <w:t xml:space="preserve">Click:  </w:t>
            </w:r>
            <w:r w:rsidRPr="00D767CC">
              <w:rPr>
                <w:rStyle w:val="Text-BoldName"/>
              </w:rPr>
              <w:t>Choose File</w:t>
            </w:r>
            <w:r w:rsidRPr="00D767CC">
              <w:t xml:space="preserve"> and attach PDF document</w:t>
            </w:r>
          </w:p>
        </w:tc>
      </w:tr>
    </w:tbl>
    <w:p w14:paraId="5FFE8546" w14:textId="77777777" w:rsidR="008A569D" w:rsidRDefault="008A569D" w:rsidP="008A569D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8A569D" w:rsidRPr="00D10C96" w14:paraId="743AC171" w14:textId="77777777" w:rsidTr="00447EEC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2B752B" w14:textId="77777777" w:rsidR="008A569D" w:rsidRPr="008A569D" w:rsidRDefault="008A569D" w:rsidP="008A569D">
            <w:pPr>
              <w:pStyle w:val="PanelTableHeading"/>
            </w:pPr>
            <w:r w:rsidRPr="00D10C96">
              <w:t>Panel</w:t>
            </w:r>
            <w:r w:rsidRPr="008A569D">
              <w:t>:  Fee Exemption</w:t>
            </w:r>
          </w:p>
        </w:tc>
      </w:tr>
      <w:tr w:rsidR="008A569D" w:rsidRPr="00D10C96" w14:paraId="33823BF8" w14:textId="77777777" w:rsidTr="00447EEC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D1C0F8E" w14:textId="77777777" w:rsidR="008A569D" w:rsidRPr="008A569D" w:rsidRDefault="008A569D" w:rsidP="008A569D">
            <w:pPr>
              <w:pStyle w:val="PanelTableSubheading"/>
            </w:pPr>
            <w:r w:rsidRPr="006637D1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88D65AC" w14:textId="77777777" w:rsidR="008A569D" w:rsidRPr="008A569D" w:rsidRDefault="008A569D" w:rsidP="008A569D">
            <w:pPr>
              <w:pStyle w:val="PanelTableSubheading"/>
            </w:pPr>
            <w:r w:rsidRPr="006637D1">
              <w:t>Action:</w:t>
            </w:r>
          </w:p>
        </w:tc>
      </w:tr>
      <w:tr w:rsidR="008A569D" w:rsidRPr="00D10C96" w14:paraId="004BB683" w14:textId="77777777" w:rsidTr="00447EEC">
        <w:trPr>
          <w:trHeight w:val="28"/>
        </w:trPr>
        <w:tc>
          <w:tcPr>
            <w:tcW w:w="283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4373AF" w14:textId="77777777" w:rsidR="008A569D" w:rsidRPr="008A569D" w:rsidRDefault="008A569D" w:rsidP="008A569D">
            <w:r>
              <w:rPr>
                <w:rStyle w:val="Text-BoldName"/>
              </w:rPr>
              <w:t>Are you claiming a fee exemption?</w:t>
            </w:r>
          </w:p>
        </w:tc>
        <w:tc>
          <w:tcPr>
            <w:tcW w:w="637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9CB35" w14:textId="77777777" w:rsidR="008A569D" w:rsidRPr="008A569D" w:rsidRDefault="008A569D" w:rsidP="008A569D">
            <w:pPr>
              <w:pStyle w:val="Text"/>
            </w:pPr>
            <w:r>
              <w:t>Change if required.</w:t>
            </w:r>
          </w:p>
          <w:p w14:paraId="66B5606E" w14:textId="77777777" w:rsidR="008A569D" w:rsidRPr="008A569D" w:rsidRDefault="008A569D" w:rsidP="008A569D">
            <w:pPr>
              <w:pStyle w:val="CalloutHeadingNote"/>
            </w:pPr>
            <w:r w:rsidRPr="006637D1">
              <w:t>Note:</w:t>
            </w:r>
          </w:p>
          <w:p w14:paraId="5741544B" w14:textId="77777777" w:rsidR="008A569D" w:rsidRPr="008A569D" w:rsidRDefault="008A569D" w:rsidP="008A569D">
            <w:pPr>
              <w:pStyle w:val="Text"/>
            </w:pPr>
            <w:r>
              <w:t xml:space="preserve">If </w:t>
            </w:r>
            <w:r w:rsidRPr="008A569D">
              <w:rPr>
                <w:rStyle w:val="Text-BoldName"/>
              </w:rPr>
              <w:t>Yes</w:t>
            </w:r>
            <w:r w:rsidRPr="008A569D">
              <w:t xml:space="preserve">, complete </w:t>
            </w:r>
            <w:r w:rsidRPr="008A569D">
              <w:rPr>
                <w:rStyle w:val="Text-BoldName"/>
              </w:rPr>
              <w:t>Reasons for fee exemption</w:t>
            </w:r>
            <w:r w:rsidRPr="008A569D">
              <w:t xml:space="preserve"> field. </w:t>
            </w:r>
          </w:p>
        </w:tc>
      </w:tr>
    </w:tbl>
    <w:p w14:paraId="103927C6" w14:textId="1DE11C11" w:rsidR="00FA1BE2" w:rsidRDefault="00FA1BE2" w:rsidP="00FA1BE2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FA1BE2" w14:paraId="3361D8E3" w14:textId="77777777" w:rsidTr="005A4DBA">
        <w:tc>
          <w:tcPr>
            <w:tcW w:w="850" w:type="dxa"/>
            <w:shd w:val="clear" w:color="auto" w:fill="EDEDED"/>
          </w:tcPr>
          <w:p w14:paraId="7BB7A2D4" w14:textId="77777777" w:rsidR="00FA1BE2" w:rsidRPr="00FA1BE2" w:rsidRDefault="00FA1BE2" w:rsidP="00FA1BE2">
            <w:pPr>
              <w:pStyle w:val="PanelTableSubheading"/>
            </w:pPr>
            <w:r w:rsidRPr="004C7E2E">
              <w:t>I</w:t>
            </w:r>
            <w:r w:rsidRPr="00FA1BE2">
              <w:t>f</w:t>
            </w:r>
          </w:p>
        </w:tc>
        <w:tc>
          <w:tcPr>
            <w:tcW w:w="8351" w:type="dxa"/>
            <w:shd w:val="clear" w:color="auto" w:fill="EDEDED"/>
          </w:tcPr>
          <w:p w14:paraId="4EEE9F4B" w14:textId="77777777" w:rsidR="00FA1BE2" w:rsidRPr="00FA1BE2" w:rsidRDefault="00FA1BE2" w:rsidP="00FA1BE2">
            <w:pPr>
              <w:pStyle w:val="PanelTableSubheading"/>
            </w:pPr>
            <w:r w:rsidRPr="004C7E2E">
              <w:t>Then</w:t>
            </w:r>
          </w:p>
        </w:tc>
      </w:tr>
      <w:tr w:rsidR="00FA1BE2" w14:paraId="15AAD4DF" w14:textId="77777777" w:rsidTr="005A4DBA">
        <w:tc>
          <w:tcPr>
            <w:tcW w:w="850" w:type="dxa"/>
            <w:tcMar>
              <w:top w:w="57" w:type="dxa"/>
              <w:bottom w:w="57" w:type="dxa"/>
            </w:tcMar>
          </w:tcPr>
          <w:p w14:paraId="4BCA51BC" w14:textId="77777777" w:rsidR="00FA1BE2" w:rsidRPr="00FA1BE2" w:rsidRDefault="00FA1BE2" w:rsidP="00FA1BE2">
            <w:pPr>
              <w:rPr>
                <w:rStyle w:val="Text-BoldName"/>
              </w:rPr>
            </w:pPr>
            <w:r w:rsidRPr="000912E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BAE67E6" w14:textId="77777777" w:rsidR="00FA1BE2" w:rsidRPr="00FA1BE2" w:rsidRDefault="00FA1BE2" w:rsidP="00FA1BE2">
            <w:pPr>
              <w:pStyle w:val="Text"/>
            </w:pPr>
            <w:r w:rsidRPr="000912EE">
              <w:t xml:space="preserve">Click:  </w:t>
            </w:r>
            <w:r w:rsidRPr="00FA1BE2">
              <w:rPr>
                <w:rStyle w:val="Text-BoldName"/>
              </w:rPr>
              <w:t>Proceed</w:t>
            </w:r>
          </w:p>
          <w:p w14:paraId="5CD4AAC9" w14:textId="77777777" w:rsidR="00FA1BE2" w:rsidRPr="00FA1BE2" w:rsidRDefault="00FA1BE2" w:rsidP="00FA1BE2">
            <w:pPr>
              <w:pStyle w:val="CalloutHeadingResource"/>
            </w:pPr>
            <w:r w:rsidRPr="000912EE">
              <w:t>Resource:</w:t>
            </w:r>
          </w:p>
          <w:p w14:paraId="65A8BEC1" w14:textId="77777777" w:rsidR="00FA1BE2" w:rsidRPr="00FA1BE2" w:rsidRDefault="00FA1BE2" w:rsidP="00FA1BE2">
            <w:pPr>
              <w:pStyle w:val="Text"/>
            </w:pPr>
            <w:r w:rsidRPr="000912EE">
              <w:t xml:space="preserve">See Quick Reference Guide:  </w:t>
            </w:r>
            <w:r w:rsidRPr="00FA1BE2">
              <w:rPr>
                <w:rStyle w:val="Text-BoldName"/>
              </w:rPr>
              <w:t>Make payment</w:t>
            </w:r>
          </w:p>
        </w:tc>
      </w:tr>
      <w:tr w:rsidR="00FA1BE2" w14:paraId="446F1F7F" w14:textId="77777777" w:rsidTr="005A4DBA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5B531EC" w14:textId="77777777" w:rsidR="00FA1BE2" w:rsidRPr="00FA1BE2" w:rsidRDefault="00FA1BE2" w:rsidP="00FA1BE2">
            <w:r w:rsidRPr="000912E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3490C71" w14:textId="77777777" w:rsidR="00FA1BE2" w:rsidRPr="00FA1BE2" w:rsidRDefault="00FA1BE2" w:rsidP="00FA1BE2">
            <w:pPr>
              <w:pStyle w:val="Text"/>
            </w:pPr>
            <w:r w:rsidRPr="004C7E2E">
              <w:t xml:space="preserve">Go </w:t>
            </w:r>
            <w:r w:rsidRPr="00FA1BE2">
              <w:t>to next step</w:t>
            </w:r>
          </w:p>
        </w:tc>
      </w:tr>
    </w:tbl>
    <w:p w14:paraId="1590AF35" w14:textId="77777777" w:rsidR="00FA1BE2" w:rsidRDefault="00FA1BE2" w:rsidP="00FA1BE2">
      <w:pPr>
        <w:pStyle w:val="Text-Step"/>
        <w:numPr>
          <w:ilvl w:val="0"/>
          <w:numId w:val="0"/>
        </w:numPr>
      </w:pPr>
    </w:p>
    <w:p w14:paraId="55A9D1A0" w14:textId="77777777" w:rsidR="00FA1BE2" w:rsidRDefault="00FA1BE2">
      <w:pPr>
        <w:rPr>
          <w:szCs w:val="24"/>
        </w:rPr>
      </w:pPr>
      <w:r>
        <w:br w:type="page"/>
      </w:r>
    </w:p>
    <w:p w14:paraId="761819CF" w14:textId="6A9E4AD6" w:rsidR="00FA1BE2" w:rsidRPr="00FA1BE2" w:rsidRDefault="00FA1BE2" w:rsidP="00FA1BE2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t xml:space="preserve">Click:  </w:t>
      </w:r>
      <w:r w:rsidRPr="004F4401">
        <w:rPr>
          <w:rStyle w:val="Text-BoldName"/>
        </w:rPr>
        <w:t>Proceed</w:t>
      </w:r>
    </w:p>
    <w:p w14:paraId="15A30FC4" w14:textId="77777777" w:rsidR="00FA1BE2" w:rsidRDefault="00FA1BE2" w:rsidP="00FA1BE2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</w:t>
      </w:r>
      <w:r>
        <w:t>screen displays:</w:t>
      </w:r>
    </w:p>
    <w:p w14:paraId="29FCC9EA" w14:textId="38A09A5E" w:rsidR="00281FF9" w:rsidRDefault="00B2684C" w:rsidP="00281FF9">
      <w:pPr>
        <w:pStyle w:val="Text-StepResultImage"/>
      </w:pPr>
      <w:r w:rsidRPr="00B2684C">
        <w:rPr>
          <w:noProof/>
        </w:rPr>
        <w:drawing>
          <wp:inline distT="0" distB="0" distL="0" distR="0" wp14:anchorId="044EE6F0" wp14:editId="3A778D88">
            <wp:extent cx="5850000" cy="3988800"/>
            <wp:effectExtent l="19050" t="19050" r="17780" b="12065"/>
            <wp:docPr id="19782118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1182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8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A0100A9" w14:textId="77777777" w:rsidR="00C27154" w:rsidRPr="00C27154" w:rsidRDefault="00C27154" w:rsidP="006E01B5">
      <w:pPr>
        <w:pStyle w:val="Text-Step"/>
        <w:numPr>
          <w:ilvl w:val="0"/>
          <w:numId w:val="0"/>
        </w:numPr>
        <w:ind w:left="397" w:hanging="397"/>
      </w:pPr>
    </w:p>
    <w:bookmarkEnd w:id="1"/>
    <w:bookmarkEnd w:id="2"/>
    <w:bookmarkEnd w:id="3"/>
    <w:sectPr w:rsidR="00C27154" w:rsidRPr="00C27154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D6FD331" w:rsidR="00711065" w:rsidRPr="00A7680A" w:rsidRDefault="008A569D" w:rsidP="00657916">
                                <w:pPr>
                                  <w:pStyle w:val="00Header"/>
                                </w:pPr>
                                <w:r>
                                  <w:t>File Continuation of Charges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D6FD331" w:rsidR="00711065" w:rsidRPr="00A7680A" w:rsidRDefault="008A569D" w:rsidP="00657916">
                          <w:pPr>
                            <w:pStyle w:val="00Header"/>
                          </w:pPr>
                          <w:r>
                            <w:t>File Continuation of Charges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321C"/>
    <w:rsid w:val="000441CF"/>
    <w:rsid w:val="000465F9"/>
    <w:rsid w:val="00047711"/>
    <w:rsid w:val="00047C2B"/>
    <w:rsid w:val="00050C2D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0D8B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4CD9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2238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55A2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1FF9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134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4086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97DA9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134B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3E68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269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0A15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67E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F78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3534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1AC7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1B5"/>
    <w:rsid w:val="006E0942"/>
    <w:rsid w:val="006E25DE"/>
    <w:rsid w:val="006E5562"/>
    <w:rsid w:val="006E5A58"/>
    <w:rsid w:val="006E7489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2F14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C6A8B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3C7A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57A11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569D"/>
    <w:rsid w:val="008A6D27"/>
    <w:rsid w:val="008A7CD1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4F06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97AE0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84C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35FA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59E"/>
    <w:rsid w:val="00C26A90"/>
    <w:rsid w:val="00C27154"/>
    <w:rsid w:val="00C27E8F"/>
    <w:rsid w:val="00C300E7"/>
    <w:rsid w:val="00C30945"/>
    <w:rsid w:val="00C31D22"/>
    <w:rsid w:val="00C33103"/>
    <w:rsid w:val="00C33169"/>
    <w:rsid w:val="00C3363A"/>
    <w:rsid w:val="00C368F5"/>
    <w:rsid w:val="00C37AEA"/>
    <w:rsid w:val="00C40AE7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3FC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0C96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25F68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1C6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67CC"/>
    <w:rsid w:val="00D77E05"/>
    <w:rsid w:val="00D80A31"/>
    <w:rsid w:val="00D82174"/>
    <w:rsid w:val="00D82A91"/>
    <w:rsid w:val="00D84B40"/>
    <w:rsid w:val="00D85216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660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5E67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61DA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14A0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2948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1BE2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4D3E68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F4CD9"/>
    <w:rsid w:val="00243908"/>
    <w:rsid w:val="00281DD7"/>
    <w:rsid w:val="003D2D19"/>
    <w:rsid w:val="004B4ED3"/>
    <w:rsid w:val="004C69F2"/>
    <w:rsid w:val="004F2F66"/>
    <w:rsid w:val="00540A15"/>
    <w:rsid w:val="0058485C"/>
    <w:rsid w:val="005B1D42"/>
    <w:rsid w:val="00657F78"/>
    <w:rsid w:val="006E7489"/>
    <w:rsid w:val="007A2F14"/>
    <w:rsid w:val="009B6D2C"/>
    <w:rsid w:val="00A84861"/>
    <w:rsid w:val="00AC59C0"/>
    <w:rsid w:val="00AE7B3C"/>
    <w:rsid w:val="00BE35FA"/>
    <w:rsid w:val="00C407F8"/>
    <w:rsid w:val="00D25F68"/>
    <w:rsid w:val="00DC2660"/>
    <w:rsid w:val="00DC7B6E"/>
    <w:rsid w:val="00E861DA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7C552-950D-4A55-8DBD-1DE3353A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958b7b-9af4-4b11-b346-a714f39869d6"/>
    <ds:schemaRef ds:uri="http://schemas.openxmlformats.org/package/2006/metadata/core-properties"/>
    <ds:schemaRef ds:uri="598a69fa-da00-48cc-a1a8-c594806ae5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continuation of charges</vt:lpstr>
    </vt:vector>
  </TitlesOfParts>
  <Company/>
  <LinksUpToDate>false</LinksUpToDate>
  <CharactersWithSpaces>1931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Continuation of Charges</dc:title>
  <dc:subject>Portal Quick Reference Guide</dc:subject>
  <dc:creator>Danielle Stevenson (CSV)</dc:creator>
  <cp:keywords/>
  <dc:description/>
  <cp:lastModifiedBy>Danielle Stevenson (CSV)</cp:lastModifiedBy>
  <cp:revision>17</cp:revision>
  <cp:lastPrinted>2022-10-03T01:00:00Z</cp:lastPrinted>
  <dcterms:created xsi:type="dcterms:W3CDTF">2024-07-12T01:41:00Z</dcterms:created>
  <dcterms:modified xsi:type="dcterms:W3CDTF">2025-07-01T22:07:00Z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